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003FFE8B" w:rsidR="0029497E" w:rsidRPr="0029497E" w:rsidRDefault="00D312BE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Artiklu Argumentattiv</w:t>
      </w:r>
    </w:p>
    <w:p w14:paraId="52D54258" w14:textId="5049FD53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009140AF" w14:textId="631398E1" w:rsidR="00FE10BE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6C0DCA">
        <w:rPr>
          <w:rFonts w:ascii="Andika" w:hAnsi="Andika" w:cs="Andika"/>
          <w:shd w:val="clear" w:color="auto" w:fill="FFFFFF"/>
          <w:lang w:val="de-DE"/>
        </w:rPr>
        <w:t>3a – Nirranġa dak li ktibt skont is-sekwenza, l-informazzjoni u l-ideat b'mod loġiku u koerenti minn paragrafu għal ieħor, u f'relazzjoni mal-kitba sħiħa.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</w:t>
      </w:r>
    </w:p>
    <w:p w14:paraId="3F6A448D" w14:textId="1451868C" w:rsidR="00CA2E4D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6C0DCA">
        <w:rPr>
          <w:rFonts w:ascii="Andika" w:hAnsi="Andika" w:cs="Andika"/>
          <w:shd w:val="clear" w:color="auto" w:fill="FFFFFF"/>
          <w:lang w:val="de-DE"/>
        </w:rPr>
        <w:t>3</w:t>
      </w:r>
      <w:r w:rsidR="00D312BE">
        <w:rPr>
          <w:rFonts w:ascii="Andika" w:hAnsi="Andika" w:cs="Andika"/>
          <w:shd w:val="clear" w:color="auto" w:fill="FFFFFF"/>
          <w:lang w:val="de-DE"/>
        </w:rPr>
        <w:t>d</w:t>
      </w:r>
      <w:r w:rsidR="006C0DCA">
        <w:rPr>
          <w:rFonts w:ascii="Andika" w:hAnsi="Andika" w:cs="Andika"/>
          <w:shd w:val="clear" w:color="auto" w:fill="FFFFFF"/>
          <w:lang w:val="de-DE"/>
        </w:rPr>
        <w:t xml:space="preserve"> - 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Nikteb kitbiet </w:t>
      </w:r>
      <w:r w:rsidR="00D312BE">
        <w:rPr>
          <w:rFonts w:ascii="Andika" w:hAnsi="Andika" w:cs="Andika"/>
          <w:shd w:val="clear" w:color="auto" w:fill="FFFFFF"/>
          <w:lang w:val="de-DE"/>
        </w:rPr>
        <w:t xml:space="preserve">aktar </w:t>
      </w:r>
      <w:r w:rsidRPr="00FE10BE">
        <w:rPr>
          <w:rFonts w:ascii="Andika" w:hAnsi="Andika" w:cs="Andika"/>
          <w:shd w:val="clear" w:color="auto" w:fill="FFFFFF"/>
          <w:lang w:val="de-DE"/>
        </w:rPr>
        <w:t>kumplessi skont in</w:t>
      </w:r>
      <w:r w:rsidR="006C0DCA">
        <w:rPr>
          <w:rFonts w:ascii="Andika" w:hAnsi="Andika" w:cs="Andika"/>
          <w:shd w:val="clear" w:color="auto" w:fill="FFFFFF"/>
          <w:lang w:val="de-DE"/>
        </w:rPr>
        <w:t>-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natura tal-kitba </w:t>
      </w:r>
      <w:r w:rsidR="00D312BE">
        <w:rPr>
          <w:rFonts w:ascii="Andika" w:hAnsi="Andika" w:cs="Andika"/>
          <w:shd w:val="clear" w:color="auto" w:fill="FFFFFF"/>
          <w:lang w:val="de-DE"/>
        </w:rPr>
        <w:t>argumentatt</w:t>
      </w:r>
      <w:r w:rsidR="006C0DCA">
        <w:rPr>
          <w:rFonts w:ascii="Andika" w:hAnsi="Andika" w:cs="Andika"/>
          <w:shd w:val="clear" w:color="auto" w:fill="FFFFFF"/>
          <w:lang w:val="de-DE"/>
        </w:rPr>
        <w:t>iva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.  Eż. </w:t>
      </w:r>
      <w:r w:rsidR="00D312BE">
        <w:rPr>
          <w:rFonts w:ascii="Andika" w:hAnsi="Andika" w:cs="Andika"/>
          <w:shd w:val="clear" w:color="auto" w:fill="FFFFFF"/>
          <w:lang w:val="de-DE"/>
        </w:rPr>
        <w:t>artiklu argumentattiv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</w:t>
      </w:r>
    </w:p>
    <w:p w14:paraId="7CCB44CA" w14:textId="4F3926BB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06CAFA7" w14:textId="23814C4F" w:rsidR="00CA2E4D" w:rsidRDefault="00FE10BE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0FE42D" wp14:editId="4D06CDB7">
                <wp:simplePos x="0" y="0"/>
                <wp:positionH relativeFrom="margin">
                  <wp:posOffset>2192944</wp:posOffset>
                </wp:positionH>
                <wp:positionV relativeFrom="paragraph">
                  <wp:posOffset>362183</wp:posOffset>
                </wp:positionV>
                <wp:extent cx="3946967" cy="810228"/>
                <wp:effectExtent l="0" t="0" r="15875" b="28575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967" cy="810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22BCF4B2" w:rsidR="00DF365C" w:rsidRPr="00ED7D8C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ED7D8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Titlu: </w:t>
                            </w:r>
                            <w:r w:rsidR="00ED7D8C" w:rsidRPr="00ED7D8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Il-midja soċjali – </w:t>
                            </w:r>
                            <w:r w:rsidR="00215F47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għodda utli jew </w:t>
                            </w:r>
                            <w:r w:rsidR="00ED7D8C" w:rsidRPr="00ED7D8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ħela ta’ ħin? </w:t>
                            </w:r>
                            <w:r w:rsidR="00ED7D8C" w:rsidRPr="00ED7D8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Ikteb l-argumenti tiegħek dwa</w:t>
                            </w:r>
                            <w:r w:rsidR="00ED7D8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r dan.</w:t>
                            </w:r>
                          </w:p>
                          <w:p w14:paraId="368A2DB3" w14:textId="77777777" w:rsidR="00DF365C" w:rsidRPr="00ED7D8C" w:rsidRDefault="00DF365C" w:rsidP="00DF365C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172.65pt;margin-top:28.5pt;width:310.8pt;height:63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" fillcolor="white [3212]" strokecolor="#0a121c [484]" strokeweight="1.5pt">
                <v:stroke dashstyle="dash"/>
                <v:textbox>
                  <w:txbxContent>
                    <w:p w14:paraId="46207873" w14:textId="22BCF4B2" w:rsidR="00DF365C" w:rsidRPr="00ED7D8C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ED7D8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Titlu: </w:t>
                      </w:r>
                      <w:r w:rsidR="00ED7D8C" w:rsidRPr="00ED7D8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Il-midja soċjali – </w:t>
                      </w:r>
                      <w:r w:rsidR="00215F47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għodda utli jew </w:t>
                      </w:r>
                      <w:r w:rsidR="00ED7D8C" w:rsidRPr="00ED7D8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ħela ta’ ħin? </w:t>
                      </w:r>
                      <w:r w:rsidR="00ED7D8C" w:rsidRPr="00ED7D8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Ikteb l-argumenti tiegħek dwa</w:t>
                      </w:r>
                      <w:r w:rsidR="00ED7D8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r dan.</w:t>
                      </w:r>
                    </w:p>
                    <w:p w14:paraId="368A2DB3" w14:textId="77777777" w:rsidR="00DF365C" w:rsidRPr="00ED7D8C" w:rsidRDefault="00DF365C" w:rsidP="00DF365C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66929B" w14:textId="44CDBABA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4C65D01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36C1398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019F84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AF6A40B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1E6AE5E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488F529" w14:textId="77777777" w:rsidR="006F1A70" w:rsidRDefault="006F1A7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196D91D" w14:textId="0DCC8825" w:rsidR="0041158D" w:rsidRDefault="0041158D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342C96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lastRenderedPageBreak/>
        <w:t>Imla l-informazzjoni fl-ispazju t’hawn taħt biex tifforma l-pjan għall-k</w:t>
      </w:r>
      <w:r w:rsidR="004A50F7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itba</w:t>
      </w:r>
      <w:r w:rsidRPr="00342C96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.</w:t>
      </w:r>
    </w:p>
    <w:p w14:paraId="070F769C" w14:textId="34AA0DD9" w:rsidR="009F7FF7" w:rsidRDefault="00367436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AE20CCE" wp14:editId="0D7D6F3E">
                <wp:simplePos x="0" y="0"/>
                <wp:positionH relativeFrom="column">
                  <wp:posOffset>202557</wp:posOffset>
                </wp:positionH>
                <wp:positionV relativeFrom="paragraph">
                  <wp:posOffset>117419</wp:posOffset>
                </wp:positionV>
                <wp:extent cx="8761007" cy="972096"/>
                <wp:effectExtent l="0" t="0" r="21590" b="19050"/>
                <wp:wrapTight wrapText="bothSides">
                  <wp:wrapPolygon edited="0">
                    <wp:start x="0" y="0"/>
                    <wp:lineTo x="0" y="13129"/>
                    <wp:lineTo x="3147" y="13553"/>
                    <wp:lineTo x="3147" y="21600"/>
                    <wp:lineTo x="21606" y="21600"/>
                    <wp:lineTo x="21606" y="8471"/>
                    <wp:lineTo x="3335" y="6776"/>
                    <wp:lineTo x="3335" y="0"/>
                    <wp:lineTo x="0" y="0"/>
                  </wp:wrapPolygon>
                </wp:wrapTight>
                <wp:docPr id="1692060708" name="Iggrup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007" cy="972096"/>
                          <a:chOff x="0" y="0"/>
                          <a:chExt cx="8761007" cy="972096"/>
                        </a:xfrm>
                      </wpg:grpSpPr>
                      <wps:wsp>
                        <wps:cNvPr id="743153216" name="Rettangolu 8"/>
                        <wps:cNvSpPr/>
                        <wps:spPr>
                          <a:xfrm>
                            <a:off x="1313727" y="399326"/>
                            <a:ext cx="7447280" cy="57277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591FFE" w14:textId="02102002" w:rsidR="00AC2EA4" w:rsidRPr="00367436" w:rsidRDefault="00E60FFA" w:rsidP="00AC2EA4">
                              <w:pP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u w:val="single"/>
                                  <w:lang w:val="mt-MT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m</w:t>
                              </w:r>
                              <w:r w:rsidR="00AC2EA4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inkejja li popolari tqum il-mistoqsija – il-midja soċjali ħela ta’ ħin jew le?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931187" name="Rettangolu 8"/>
                        <wps:cNvSpPr/>
                        <wps:spPr>
                          <a:xfrm>
                            <a:off x="0" y="0"/>
                            <a:ext cx="1313180" cy="5727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2D58A" w14:textId="11EEE568" w:rsidR="00ED7D8C" w:rsidRPr="00ED7D8C" w:rsidRDefault="00ED7D8C" w:rsidP="00ED7D8C">
                              <w:pP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</w:pPr>
                              <w:r w:rsidRPr="00ED7D8C"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  <w:t>Introduzzjoni:</w:t>
                              </w:r>
                              <w:r w:rsidR="008526AD"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20CCE" id="Iggruppar 10" o:spid="_x0000_s1027" style="position:absolute;margin-left:15.95pt;margin-top:9.25pt;width:689.85pt;height:76.55pt;z-index:251679744" coordsize="87610,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">
                <v:rect id="_x0000_s1028" style="position:absolute;left:13137;top:3993;width:74473;height:5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" fillcolor="#f2dbdb [661]" strokecolor="#1c334e" strokeweight="1.5pt">
                  <v:textbox>
                    <w:txbxContent>
                      <w:p w14:paraId="3A591FFE" w14:textId="02102002" w:rsidR="00AC2EA4" w:rsidRPr="00367436" w:rsidRDefault="00E60FFA" w:rsidP="00AC2EA4">
                        <w:pP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u w:val="single"/>
                            <w:lang w:val="mt-MT"/>
                          </w:rPr>
                        </w:pPr>
                        <w:r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m</w:t>
                        </w:r>
                        <w:r w:rsidR="00AC2EA4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inkejja li popolari tqum il-mistoqsija – il-midja soċjali ħela ta’ ħin jew le?</w:t>
                        </w:r>
                      </w:p>
                    </w:txbxContent>
                  </v:textbox>
                </v:rect>
                <v:rect id="_x0000_s1029" style="position:absolute;width:13131;height:5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" fillcolor="#b8cce4 [1300]" strokecolor="#0a121c [484]" strokeweight="1.5pt">
                  <v:textbox>
                    <w:txbxContent>
                      <w:p w14:paraId="0C22D58A" w14:textId="11EEE568" w:rsidR="00ED7D8C" w:rsidRPr="00ED7D8C" w:rsidRDefault="00ED7D8C" w:rsidP="00ED7D8C">
                        <w:pP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</w:pPr>
                        <w:r w:rsidRPr="00ED7D8C"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  <w:t>Introduzzjoni:</w:t>
                        </w:r>
                        <w:r w:rsidR="008526AD"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51562E40" w14:textId="144272F0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940C521" w14:textId="5A00326B" w:rsidR="009F7FF7" w:rsidRDefault="00367436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49B1421" wp14:editId="241EF150">
                <wp:simplePos x="0" y="0"/>
                <wp:positionH relativeFrom="column">
                  <wp:posOffset>260350</wp:posOffset>
                </wp:positionH>
                <wp:positionV relativeFrom="paragraph">
                  <wp:posOffset>5715</wp:posOffset>
                </wp:positionV>
                <wp:extent cx="8703310" cy="2528570"/>
                <wp:effectExtent l="0" t="0" r="21590" b="24130"/>
                <wp:wrapTight wrapText="bothSides">
                  <wp:wrapPolygon edited="0">
                    <wp:start x="0" y="0"/>
                    <wp:lineTo x="0" y="3906"/>
                    <wp:lineTo x="2931" y="5207"/>
                    <wp:lineTo x="2931" y="21643"/>
                    <wp:lineTo x="21606" y="21643"/>
                    <wp:lineTo x="21606" y="2604"/>
                    <wp:lineTo x="3120" y="2604"/>
                    <wp:lineTo x="3120" y="0"/>
                    <wp:lineTo x="0" y="0"/>
                  </wp:wrapPolygon>
                </wp:wrapTight>
                <wp:docPr id="581393363" name="Iggruppar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3310" cy="2528570"/>
                          <a:chOff x="0" y="0"/>
                          <a:chExt cx="8703407" cy="3013332"/>
                        </a:xfrm>
                      </wpg:grpSpPr>
                      <wps:wsp>
                        <wps:cNvPr id="1216770744" name="Rettangolu 8"/>
                        <wps:cNvSpPr/>
                        <wps:spPr>
                          <a:xfrm>
                            <a:off x="1226917" y="376177"/>
                            <a:ext cx="7476490" cy="263715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86CFE2" w14:textId="77777777" w:rsidR="008526AD" w:rsidRDefault="00ED7D8C" w:rsidP="00ED7D8C">
                              <w:pP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  <w:t>Punti Favur</w:t>
                              </w:r>
                              <w:r w:rsidRPr="00ED7D8C"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  <w:t>:</w:t>
                              </w:r>
                              <w:r w:rsidR="008526AD"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  <w:t xml:space="preserve"> </w:t>
                              </w:r>
                            </w:p>
                            <w:p w14:paraId="332F40B0" w14:textId="404DDCA3" w:rsidR="00ED7D8C" w:rsidRPr="00367436" w:rsidRDefault="00E60FFA" w:rsidP="007043B4">
                              <w:pPr>
                                <w:pStyle w:val="Paragrafutal-Lista"/>
                                <w:numPr>
                                  <w:ilvl w:val="0"/>
                                  <w:numId w:val="19"/>
                                </w:numPr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i</w:t>
                              </w:r>
                              <w:r w:rsidR="008526AD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ssaħħaħ il-komunikazzjoni bejn in-nies</w:t>
                              </w:r>
                              <w:r w:rsidR="00FA06AF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 xml:space="preserve"> </w:t>
                              </w:r>
                              <w:r w:rsidR="00754D8A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 xml:space="preserve">– nies li jitkellmu ma’ ħaddieħor permezz ta’ chats u jikkomunikaw ma’ qraba </w:t>
                              </w:r>
                              <w:r w:rsidR="00FA06AF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anke barra minn xtutna</w:t>
                              </w:r>
                            </w:p>
                            <w:p w14:paraId="38D8BC12" w14:textId="75C4BBC3" w:rsidR="007043B4" w:rsidRPr="00367436" w:rsidRDefault="00E60FFA" w:rsidP="007043B4">
                              <w:pPr>
                                <w:pStyle w:val="Paragrafutal-Lista"/>
                                <w:numPr>
                                  <w:ilvl w:val="0"/>
                                  <w:numId w:val="19"/>
                                </w:numPr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t</w:t>
                              </w:r>
                              <w:r w:rsidR="007043B4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offri opportunitajiet b’xejn biex titgħallem</w:t>
                              </w:r>
                            </w:p>
                            <w:p w14:paraId="0295D802" w14:textId="0AE9D29A" w:rsidR="007043B4" w:rsidRPr="00367436" w:rsidRDefault="00E60FFA" w:rsidP="007043B4">
                              <w:pPr>
                                <w:pStyle w:val="Paragrafutal-Lista"/>
                                <w:numPr>
                                  <w:ilvl w:val="0"/>
                                  <w:numId w:val="19"/>
                                </w:numPr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t</w:t>
                              </w:r>
                              <w:r w:rsidR="007043B4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għin f</w:t>
                              </w:r>
                              <w:r w:rsidR="00367436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’każ t’għajnuna mitluba</w:t>
                              </w:r>
                              <w:r w:rsidR="000A08B9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 xml:space="preserve"> </w:t>
                              </w:r>
                              <w:r w:rsidR="00367436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–</w:t>
                              </w:r>
                              <w:r w:rsidR="000A08B9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 xml:space="preserve"> </w:t>
                              </w:r>
                              <w:r w:rsidR="00367436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kummenti għal għajnuna</w:t>
                              </w:r>
                            </w:p>
                            <w:p w14:paraId="234E9854" w14:textId="25A81505" w:rsidR="00283980" w:rsidRPr="00367436" w:rsidRDefault="00E60FFA" w:rsidP="007043B4">
                              <w:pPr>
                                <w:pStyle w:val="Paragrafutal-Lista"/>
                                <w:numPr>
                                  <w:ilvl w:val="0"/>
                                  <w:numId w:val="19"/>
                                </w:numPr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t</w:t>
                              </w:r>
                              <w:r w:rsidR="00283980"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aġġornak bl-aħħar aħbarijiet</w:t>
                              </w:r>
                            </w:p>
                            <w:p w14:paraId="1D605015" w14:textId="6DB14AC0" w:rsidR="00E92477" w:rsidRDefault="00E92477" w:rsidP="00801A48">
                              <w:pPr>
                                <w:pStyle w:val="Paragrafutal-Lista"/>
                                <w:rPr>
                                  <w:rFonts w:ascii="Andika" w:hAnsi="Andika" w:cs="Andika"/>
                                  <w:color w:val="000000" w:themeColor="text1"/>
                                  <w:lang w:val="mt-MT"/>
                                </w:rPr>
                              </w:pPr>
                            </w:p>
                            <w:p w14:paraId="3D26A8DA" w14:textId="77777777" w:rsidR="00FA06AF" w:rsidRDefault="00FA06AF" w:rsidP="00754D8A">
                              <w:pPr>
                                <w:pStyle w:val="Paragrafutal-Lista"/>
                                <w:rPr>
                                  <w:rFonts w:ascii="Andika" w:hAnsi="Andika" w:cs="Andika"/>
                                  <w:color w:val="000000" w:themeColor="text1"/>
                                  <w:lang w:val="mt-MT"/>
                                </w:rPr>
                              </w:pPr>
                            </w:p>
                            <w:p w14:paraId="287918F5" w14:textId="665D289C" w:rsidR="007043B4" w:rsidRPr="00FA06AF" w:rsidRDefault="007043B4" w:rsidP="00FA06AF">
                              <w:pPr>
                                <w:ind w:left="360"/>
                                <w:rPr>
                                  <w:rFonts w:ascii="Andika" w:hAnsi="Andika" w:cs="Andika"/>
                                  <w:color w:val="000000" w:themeColor="text1"/>
                                  <w:lang w:val="mt-MT"/>
                                </w:rPr>
                              </w:pPr>
                            </w:p>
                            <w:p w14:paraId="50DD5383" w14:textId="5748BC97" w:rsidR="008526AD" w:rsidRDefault="008526AD" w:rsidP="00ED7D8C">
                              <w:pP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  <w:t xml:space="preserve">                       </w:t>
                              </w:r>
                            </w:p>
                            <w:p w14:paraId="28072F13" w14:textId="77777777" w:rsidR="00ED7D8C" w:rsidRDefault="00ED7D8C" w:rsidP="00ED7D8C">
                              <w:pP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</w:pPr>
                            </w:p>
                            <w:p w14:paraId="0DCB7C4A" w14:textId="77777777" w:rsidR="00ED7D8C" w:rsidRDefault="00ED7D8C" w:rsidP="00ED7D8C">
                              <w:pP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</w:pPr>
                            </w:p>
                            <w:p w14:paraId="0E619538" w14:textId="77777777" w:rsidR="00ED7D8C" w:rsidRPr="00ED7D8C" w:rsidRDefault="00ED7D8C" w:rsidP="00ED7D8C">
                              <w:pP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563084" name="Rettangolu 8"/>
                        <wps:cNvSpPr/>
                        <wps:spPr>
                          <a:xfrm>
                            <a:off x="0" y="0"/>
                            <a:ext cx="1226185" cy="524510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7274A0" w14:textId="6368BF42" w:rsidR="00ED7D8C" w:rsidRPr="00ED7D8C" w:rsidRDefault="00ED7D8C" w:rsidP="00ED7D8C">
                              <w:pP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  <w:t>Kontenut</w:t>
                              </w:r>
                              <w:r w:rsidRPr="00ED7D8C"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B1421" id="Iggruppar 11" o:spid="_x0000_s1030" style="position:absolute;margin-left:20.5pt;margin-top:.45pt;width:685.3pt;height:199.1pt;z-index:251677696;mso-height-relative:margin" coordsize="87034,30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">
                <v:rect id="_x0000_s1031" style="position:absolute;left:12269;top:3761;width:74765;height:26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" fillcolor="#eaf1dd [662]" strokecolor="#1c334e" strokeweight="1.5pt">
                  <v:textbox>
                    <w:txbxContent>
                      <w:p w14:paraId="3C86CFE2" w14:textId="77777777" w:rsidR="008526AD" w:rsidRDefault="00ED7D8C" w:rsidP="00ED7D8C">
                        <w:pP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</w:pPr>
                        <w: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  <w:t>Punti Favur</w:t>
                        </w:r>
                        <w:r w:rsidRPr="00ED7D8C"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  <w:t>:</w:t>
                        </w:r>
                        <w:r w:rsidR="008526AD"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  <w:t xml:space="preserve"> </w:t>
                        </w:r>
                      </w:p>
                      <w:p w14:paraId="332F40B0" w14:textId="404DDCA3" w:rsidR="00ED7D8C" w:rsidRPr="00367436" w:rsidRDefault="00E60FFA" w:rsidP="007043B4">
                        <w:pPr>
                          <w:pStyle w:val="Paragrafutal-Lista"/>
                          <w:numPr>
                            <w:ilvl w:val="0"/>
                            <w:numId w:val="19"/>
                          </w:numPr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</w:pPr>
                        <w:r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i</w:t>
                        </w:r>
                        <w:r w:rsidR="008526AD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ssaħħaħ il-komunikazzjoni bejn in-nies</w:t>
                        </w:r>
                        <w:r w:rsidR="00FA06AF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 xml:space="preserve"> </w:t>
                        </w:r>
                        <w:r w:rsidR="00754D8A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 xml:space="preserve">– nies li jitkellmu ma’ ħaddieħor permezz ta’ chats u jikkomunikaw ma’ qraba </w:t>
                        </w:r>
                        <w:r w:rsidR="00FA06AF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anke barra minn xtutna</w:t>
                        </w:r>
                      </w:p>
                      <w:p w14:paraId="38D8BC12" w14:textId="75C4BBC3" w:rsidR="007043B4" w:rsidRPr="00367436" w:rsidRDefault="00E60FFA" w:rsidP="007043B4">
                        <w:pPr>
                          <w:pStyle w:val="Paragrafutal-Lista"/>
                          <w:numPr>
                            <w:ilvl w:val="0"/>
                            <w:numId w:val="19"/>
                          </w:numPr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</w:pPr>
                        <w:r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t</w:t>
                        </w:r>
                        <w:r w:rsidR="007043B4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offri opportunitajiet b’xejn biex titgħallem</w:t>
                        </w:r>
                      </w:p>
                      <w:p w14:paraId="0295D802" w14:textId="0AE9D29A" w:rsidR="007043B4" w:rsidRPr="00367436" w:rsidRDefault="00E60FFA" w:rsidP="007043B4">
                        <w:pPr>
                          <w:pStyle w:val="Paragrafutal-Lista"/>
                          <w:numPr>
                            <w:ilvl w:val="0"/>
                            <w:numId w:val="19"/>
                          </w:numPr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</w:pPr>
                        <w:r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t</w:t>
                        </w:r>
                        <w:r w:rsidR="007043B4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għin f</w:t>
                        </w:r>
                        <w:r w:rsidR="00367436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’każ t’għajnuna mitluba</w:t>
                        </w:r>
                        <w:r w:rsidR="000A08B9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 xml:space="preserve"> </w:t>
                        </w:r>
                        <w:r w:rsidR="00367436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–</w:t>
                        </w:r>
                        <w:r w:rsidR="000A08B9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 xml:space="preserve"> </w:t>
                        </w:r>
                        <w:r w:rsidR="00367436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kummenti għal għajnuna</w:t>
                        </w:r>
                      </w:p>
                      <w:p w14:paraId="234E9854" w14:textId="25A81505" w:rsidR="00283980" w:rsidRPr="00367436" w:rsidRDefault="00E60FFA" w:rsidP="007043B4">
                        <w:pPr>
                          <w:pStyle w:val="Paragrafutal-Lista"/>
                          <w:numPr>
                            <w:ilvl w:val="0"/>
                            <w:numId w:val="19"/>
                          </w:numPr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</w:pPr>
                        <w:r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t</w:t>
                        </w:r>
                        <w:r w:rsidR="00283980"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aġġornak bl-aħħar aħbarijiet</w:t>
                        </w:r>
                      </w:p>
                      <w:p w14:paraId="1D605015" w14:textId="6DB14AC0" w:rsidR="00E92477" w:rsidRDefault="00E92477" w:rsidP="00801A48">
                        <w:pPr>
                          <w:pStyle w:val="Paragrafutal-Lista"/>
                          <w:rPr>
                            <w:rFonts w:ascii="Andika" w:hAnsi="Andika" w:cs="Andika"/>
                            <w:color w:val="000000" w:themeColor="text1"/>
                            <w:lang w:val="mt-MT"/>
                          </w:rPr>
                        </w:pPr>
                      </w:p>
                      <w:p w14:paraId="3D26A8DA" w14:textId="77777777" w:rsidR="00FA06AF" w:rsidRDefault="00FA06AF" w:rsidP="00754D8A">
                        <w:pPr>
                          <w:pStyle w:val="Paragrafutal-Lista"/>
                          <w:rPr>
                            <w:rFonts w:ascii="Andika" w:hAnsi="Andika" w:cs="Andika"/>
                            <w:color w:val="000000" w:themeColor="text1"/>
                            <w:lang w:val="mt-MT"/>
                          </w:rPr>
                        </w:pPr>
                      </w:p>
                      <w:p w14:paraId="287918F5" w14:textId="665D289C" w:rsidR="007043B4" w:rsidRPr="00FA06AF" w:rsidRDefault="007043B4" w:rsidP="00FA06AF">
                        <w:pPr>
                          <w:ind w:left="360"/>
                          <w:rPr>
                            <w:rFonts w:ascii="Andika" w:hAnsi="Andika" w:cs="Andika"/>
                            <w:color w:val="000000" w:themeColor="text1"/>
                            <w:lang w:val="mt-MT"/>
                          </w:rPr>
                        </w:pPr>
                      </w:p>
                      <w:p w14:paraId="50DD5383" w14:textId="5748BC97" w:rsidR="008526AD" w:rsidRDefault="008526AD" w:rsidP="00ED7D8C">
                        <w:pP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</w:pPr>
                        <w: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  <w:t xml:space="preserve">                       </w:t>
                        </w:r>
                      </w:p>
                      <w:p w14:paraId="28072F13" w14:textId="77777777" w:rsidR="00ED7D8C" w:rsidRDefault="00ED7D8C" w:rsidP="00ED7D8C">
                        <w:pP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</w:pPr>
                      </w:p>
                      <w:p w14:paraId="0DCB7C4A" w14:textId="77777777" w:rsidR="00ED7D8C" w:rsidRDefault="00ED7D8C" w:rsidP="00ED7D8C">
                        <w:pP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</w:pPr>
                      </w:p>
                      <w:p w14:paraId="0E619538" w14:textId="77777777" w:rsidR="00ED7D8C" w:rsidRPr="00ED7D8C" w:rsidRDefault="00ED7D8C" w:rsidP="00ED7D8C">
                        <w:pP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</w:pPr>
                      </w:p>
                    </w:txbxContent>
                  </v:textbox>
                </v:rect>
                <v:rect id="_x0000_s1032" style="position:absolute;width:12261;height:5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" fillcolor="#b9cde5" strokecolor="#1c334e" strokeweight="1.5pt">
                  <v:textbox>
                    <w:txbxContent>
                      <w:p w14:paraId="457274A0" w14:textId="6368BF42" w:rsidR="00ED7D8C" w:rsidRPr="00ED7D8C" w:rsidRDefault="00ED7D8C" w:rsidP="00ED7D8C">
                        <w:pP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</w:pPr>
                        <w: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  <w:t>Kontenut</w:t>
                        </w:r>
                        <w:r w:rsidRPr="00ED7D8C"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  <w:t>: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3065387D" w14:textId="63AC945B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5A15764" w14:textId="0AA47F19" w:rsidR="009F7FF7" w:rsidRDefault="008A767B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  <w:drawing>
          <wp:anchor distT="0" distB="0" distL="114300" distR="114300" simplePos="0" relativeHeight="251670528" behindDoc="1" locked="0" layoutInCell="1" allowOverlap="1" wp14:anchorId="13E78151" wp14:editId="0665508C">
            <wp:simplePos x="0" y="0"/>
            <wp:positionH relativeFrom="column">
              <wp:posOffset>-282839</wp:posOffset>
            </wp:positionH>
            <wp:positionV relativeFrom="paragraph">
              <wp:posOffset>98877</wp:posOffset>
            </wp:positionV>
            <wp:extent cx="2226310" cy="2226310"/>
            <wp:effectExtent l="0" t="0" r="0" b="0"/>
            <wp:wrapTight wrapText="bothSides">
              <wp:wrapPolygon edited="0">
                <wp:start x="10720" y="1479"/>
                <wp:lineTo x="7023" y="2772"/>
                <wp:lineTo x="5730" y="3512"/>
                <wp:lineTo x="5914" y="4805"/>
                <wp:lineTo x="4066" y="5175"/>
                <wp:lineTo x="3327" y="6099"/>
                <wp:lineTo x="3512" y="7763"/>
                <wp:lineTo x="1294" y="7763"/>
                <wp:lineTo x="739" y="8317"/>
                <wp:lineTo x="739" y="15895"/>
                <wp:lineTo x="1848" y="16634"/>
                <wp:lineTo x="4066" y="17004"/>
                <wp:lineTo x="4621" y="19222"/>
                <wp:lineTo x="9056" y="19961"/>
                <wp:lineTo x="14601" y="19961"/>
                <wp:lineTo x="15525" y="19592"/>
                <wp:lineTo x="17558" y="17558"/>
                <wp:lineTo x="17558" y="16634"/>
                <wp:lineTo x="20701" y="13492"/>
                <wp:lineTo x="20516" y="12383"/>
                <wp:lineTo x="19592" y="10720"/>
                <wp:lineTo x="20146" y="9426"/>
                <wp:lineTo x="19961" y="8502"/>
                <wp:lineTo x="19037" y="7578"/>
                <wp:lineTo x="18298" y="4621"/>
                <wp:lineTo x="11829" y="1479"/>
                <wp:lineTo x="10720" y="1479"/>
              </wp:wrapPolygon>
            </wp:wrapTight>
            <wp:docPr id="1910093859" name="Stampa 8" descr="Stampa li fiha ritratt tal-iskrin, test&#10;&#10;Il-kontenut iġġenerat bl-IA jista’ jkun ħaż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93859" name="Stampa 8" descr="Stampa li fiha ritratt tal-iskrin, test&#10;&#10;Il-kontenut iġġenerat bl-IA jista’ jkun ħaż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736C8" w14:textId="0ACFC9D1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554427F" w14:textId="65F238E0" w:rsidR="009F7FF7" w:rsidRDefault="008A767B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1F4951" wp14:editId="23F60A9E">
                <wp:simplePos x="0" y="0"/>
                <wp:positionH relativeFrom="column">
                  <wp:posOffset>1521460</wp:posOffset>
                </wp:positionH>
                <wp:positionV relativeFrom="paragraph">
                  <wp:posOffset>0</wp:posOffset>
                </wp:positionV>
                <wp:extent cx="7683500" cy="2569210"/>
                <wp:effectExtent l="0" t="0" r="12700" b="21590"/>
                <wp:wrapTight wrapText="bothSides">
                  <wp:wrapPolygon edited="0">
                    <wp:start x="0" y="0"/>
                    <wp:lineTo x="0" y="21621"/>
                    <wp:lineTo x="21582" y="21621"/>
                    <wp:lineTo x="21582" y="0"/>
                    <wp:lineTo x="0" y="0"/>
                  </wp:wrapPolygon>
                </wp:wrapTight>
                <wp:docPr id="1197034093" name="Rettangol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0" cy="25692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067C57" w14:textId="06A15121" w:rsidR="00ED7D8C" w:rsidRDefault="00ED7D8C" w:rsidP="00ED7D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lang w:val="mt-MT"/>
                              </w:rPr>
                              <w:t>Punti Kontra</w:t>
                            </w:r>
                            <w:r w:rsidRPr="00ED7D8C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lang w:val="mt-MT"/>
                              </w:rPr>
                              <w:t>:</w:t>
                            </w:r>
                            <w:r w:rsidR="00754D8A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lang w:val="mt-MT"/>
                              </w:rPr>
                              <w:t xml:space="preserve"> </w:t>
                            </w:r>
                          </w:p>
                          <w:p w14:paraId="4C3BC83D" w14:textId="46ADB78F" w:rsidR="00754D8A" w:rsidRPr="00367436" w:rsidRDefault="00E60FFA" w:rsidP="00754D8A">
                            <w:pPr>
                              <w:pStyle w:val="Paragrafutal-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t</w:t>
                            </w:r>
                            <w:r w:rsidR="00754D8A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 xml:space="preserve">eħodlok ħafna ħin </w:t>
                            </w:r>
                            <w:r w:rsidR="00367436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 xml:space="preserve"> u tgħażżnek</w:t>
                            </w:r>
                            <w:r w:rsidR="00754D8A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– ħin li tista’ tużah biex tagħmel affarijiet oħra</w:t>
                            </w:r>
                          </w:p>
                          <w:p w14:paraId="678DB9F3" w14:textId="5138370D" w:rsidR="00A635FA" w:rsidRPr="00367436" w:rsidRDefault="00E60FFA" w:rsidP="00A635FA">
                            <w:pPr>
                              <w:pStyle w:val="Paragrafutal-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t</w:t>
                            </w:r>
                            <w:r w:rsidR="00754D8A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biegħdek mill-ħajja soċjali – meta toqgħod ħafna fuq</w:t>
                            </w:r>
                            <w:r w:rsidR="000A08B9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ha</w:t>
                            </w:r>
                            <w:r w:rsidR="00754D8A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 xml:space="preserve"> u ma titkellem ma’ ħadd jew tippreferi ma toħroġx u toqgħod tiċċettja biss</w:t>
                            </w:r>
                          </w:p>
                          <w:p w14:paraId="19B402D9" w14:textId="2848C87F" w:rsidR="00754D8A" w:rsidRPr="00367436" w:rsidRDefault="00E60FFA" w:rsidP="00754D8A">
                            <w:pPr>
                              <w:pStyle w:val="Paragrafutal-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t</w:t>
                            </w:r>
                            <w:r w:rsidR="000A08B9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ħalli impatti negattivi fuq is-saħħa mentali</w:t>
                            </w:r>
                            <w:r w:rsidR="00A635FA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 xml:space="preserve"> permezz tas-cyberbullying u pressjoni soċjali dwar id-dehra</w:t>
                            </w:r>
                            <w:r w:rsidR="000A08B9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 xml:space="preserve"> </w:t>
                            </w:r>
                            <w:r w:rsidR="00A635FA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– an</w:t>
                            </w:r>
                            <w:r w:rsidR="00EB2F6A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z</w:t>
                            </w:r>
                            <w:r w:rsidR="00A635FA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jetà, dipressjoni</w:t>
                            </w:r>
                          </w:p>
                          <w:p w14:paraId="53FC1D41" w14:textId="43A70843" w:rsidR="00283980" w:rsidRPr="00367436" w:rsidRDefault="00E60FFA" w:rsidP="00754D8A">
                            <w:pPr>
                              <w:pStyle w:val="Paragrafutal-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t</w:t>
                            </w:r>
                            <w:r w:rsidR="00283980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ista’ tqarraq b’aħbarijiet foloz – jallarmaw lin-nies</w:t>
                            </w:r>
                          </w:p>
                          <w:p w14:paraId="6D2DBC45" w14:textId="77777777" w:rsidR="00283980" w:rsidRPr="00367436" w:rsidRDefault="00283980" w:rsidP="00367436">
                            <w:pPr>
                              <w:pStyle w:val="Paragrafutal-Lista"/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</w:pPr>
                          </w:p>
                          <w:p w14:paraId="1CDCC962" w14:textId="77777777" w:rsidR="00ED7D8C" w:rsidRDefault="00ED7D8C" w:rsidP="00ED7D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lang w:val="mt-MT"/>
                              </w:rPr>
                            </w:pPr>
                          </w:p>
                          <w:p w14:paraId="5D267BC8" w14:textId="77777777" w:rsidR="00ED7D8C" w:rsidRDefault="00ED7D8C" w:rsidP="00ED7D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lang w:val="mt-MT"/>
                              </w:rPr>
                            </w:pPr>
                          </w:p>
                          <w:p w14:paraId="286796ED" w14:textId="77777777" w:rsidR="00ED7D8C" w:rsidRPr="00ED7D8C" w:rsidRDefault="00ED7D8C" w:rsidP="00ED7D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F4951" id="Rettangolu 8" o:spid="_x0000_s1033" style="position:absolute;margin-left:119.8pt;margin-top:0;width:605pt;height:202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" fillcolor="#e5dfec [663]" strokecolor="#1c334e" strokeweight="1.5pt">
                <v:textbox>
                  <w:txbxContent>
                    <w:p w14:paraId="1D067C57" w14:textId="06A15121" w:rsidR="00ED7D8C" w:rsidRDefault="00ED7D8C" w:rsidP="00ED7D8C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lang w:val="mt-MT"/>
                        </w:rPr>
                        <w:t>Punti Kontra</w:t>
                      </w:r>
                      <w:r w:rsidRPr="00ED7D8C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lang w:val="mt-MT"/>
                        </w:rPr>
                        <w:t>:</w:t>
                      </w:r>
                      <w:r w:rsidR="00754D8A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lang w:val="mt-MT"/>
                        </w:rPr>
                        <w:t xml:space="preserve"> </w:t>
                      </w:r>
                    </w:p>
                    <w:p w14:paraId="4C3BC83D" w14:textId="46ADB78F" w:rsidR="00754D8A" w:rsidRPr="00367436" w:rsidRDefault="00E60FFA" w:rsidP="00754D8A">
                      <w:pPr>
                        <w:pStyle w:val="Paragrafutal-Lista"/>
                        <w:numPr>
                          <w:ilvl w:val="0"/>
                          <w:numId w:val="20"/>
                        </w:numPr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t</w:t>
                      </w:r>
                      <w:r w:rsidR="00754D8A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 xml:space="preserve">eħodlok ħafna ħin </w:t>
                      </w:r>
                      <w:r w:rsidR="00367436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 xml:space="preserve"> u tgħażżnek</w:t>
                      </w:r>
                      <w:r w:rsidR="00754D8A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– ħin li tista’ tużah biex tagħmel affarijiet oħra</w:t>
                      </w:r>
                    </w:p>
                    <w:p w14:paraId="678DB9F3" w14:textId="5138370D" w:rsidR="00A635FA" w:rsidRPr="00367436" w:rsidRDefault="00E60FFA" w:rsidP="00A635FA">
                      <w:pPr>
                        <w:pStyle w:val="Paragrafutal-Lista"/>
                        <w:numPr>
                          <w:ilvl w:val="0"/>
                          <w:numId w:val="20"/>
                        </w:numPr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t</w:t>
                      </w:r>
                      <w:r w:rsidR="00754D8A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biegħdek mill-ħajja soċjali – meta toqgħod ħafna fuq</w:t>
                      </w:r>
                      <w:r w:rsidR="000A08B9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ha</w:t>
                      </w:r>
                      <w:r w:rsidR="00754D8A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 xml:space="preserve"> u ma titkellem ma’ ħadd jew tippreferi ma toħroġx u toqgħod tiċċettja biss</w:t>
                      </w:r>
                    </w:p>
                    <w:p w14:paraId="19B402D9" w14:textId="2848C87F" w:rsidR="00754D8A" w:rsidRPr="00367436" w:rsidRDefault="00E60FFA" w:rsidP="00754D8A">
                      <w:pPr>
                        <w:pStyle w:val="Paragrafutal-Lista"/>
                        <w:numPr>
                          <w:ilvl w:val="0"/>
                          <w:numId w:val="20"/>
                        </w:numPr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t</w:t>
                      </w:r>
                      <w:r w:rsidR="000A08B9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ħalli impatti negattivi fuq is-saħħa mentali</w:t>
                      </w:r>
                      <w:r w:rsidR="00A635FA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 xml:space="preserve"> permezz tas-cyberbullying u pressjoni soċjali dwar id-dehra</w:t>
                      </w:r>
                      <w:r w:rsidR="000A08B9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 xml:space="preserve"> </w:t>
                      </w:r>
                      <w:r w:rsidR="00A635FA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– an</w:t>
                      </w:r>
                      <w:r w:rsidR="00EB2F6A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z</w:t>
                      </w:r>
                      <w:r w:rsidR="00A635FA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jetà, dipressjoni</w:t>
                      </w:r>
                    </w:p>
                    <w:p w14:paraId="53FC1D41" w14:textId="43A70843" w:rsidR="00283980" w:rsidRPr="00367436" w:rsidRDefault="00E60FFA" w:rsidP="00754D8A">
                      <w:pPr>
                        <w:pStyle w:val="Paragrafutal-Lista"/>
                        <w:numPr>
                          <w:ilvl w:val="0"/>
                          <w:numId w:val="20"/>
                        </w:numPr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t</w:t>
                      </w:r>
                      <w:r w:rsidR="00283980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ista’ tqarraq b’aħbarijiet foloz – jallarmaw lin-nies</w:t>
                      </w:r>
                    </w:p>
                    <w:p w14:paraId="6D2DBC45" w14:textId="77777777" w:rsidR="00283980" w:rsidRPr="00367436" w:rsidRDefault="00283980" w:rsidP="00367436">
                      <w:pPr>
                        <w:pStyle w:val="Paragrafutal-Lista"/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</w:pPr>
                    </w:p>
                    <w:p w14:paraId="1CDCC962" w14:textId="77777777" w:rsidR="00ED7D8C" w:rsidRDefault="00ED7D8C" w:rsidP="00ED7D8C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lang w:val="mt-MT"/>
                        </w:rPr>
                      </w:pPr>
                    </w:p>
                    <w:p w14:paraId="5D267BC8" w14:textId="77777777" w:rsidR="00ED7D8C" w:rsidRDefault="00ED7D8C" w:rsidP="00ED7D8C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lang w:val="mt-MT"/>
                        </w:rPr>
                      </w:pPr>
                    </w:p>
                    <w:p w14:paraId="286796ED" w14:textId="77777777" w:rsidR="00ED7D8C" w:rsidRPr="00ED7D8C" w:rsidRDefault="00ED7D8C" w:rsidP="00ED7D8C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lang w:val="mt-MT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58042D8" w14:textId="59106B53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243A6DD" w14:textId="28834F8A" w:rsidR="009F7FF7" w:rsidRDefault="009F7FF7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B103696" w14:textId="43459E0C" w:rsidR="00ED7D8C" w:rsidRDefault="00C55CF4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 xml:space="preserve">                                                                                                                      </w:t>
      </w:r>
    </w:p>
    <w:p w14:paraId="7605B9AA" w14:textId="77777777" w:rsidR="00C55CF4" w:rsidRDefault="00C55CF4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507953A" w14:textId="77777777" w:rsidR="00C55CF4" w:rsidRDefault="00C55CF4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674B4DD" w14:textId="77777777" w:rsidR="00C55CF4" w:rsidRDefault="00C55CF4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8A634EC" w14:textId="623C991A" w:rsidR="00C55CF4" w:rsidRDefault="00367436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B44652" wp14:editId="7C60327B">
                <wp:simplePos x="0" y="0"/>
                <wp:positionH relativeFrom="column">
                  <wp:posOffset>1519555</wp:posOffset>
                </wp:positionH>
                <wp:positionV relativeFrom="paragraph">
                  <wp:posOffset>248719</wp:posOffset>
                </wp:positionV>
                <wp:extent cx="7685405" cy="549275"/>
                <wp:effectExtent l="0" t="0" r="10795" b="22225"/>
                <wp:wrapTight wrapText="bothSides">
                  <wp:wrapPolygon edited="0">
                    <wp:start x="0" y="0"/>
                    <wp:lineTo x="0" y="21725"/>
                    <wp:lineTo x="21577" y="21725"/>
                    <wp:lineTo x="21577" y="0"/>
                    <wp:lineTo x="0" y="0"/>
                  </wp:wrapPolygon>
                </wp:wrapTight>
                <wp:docPr id="1896236516" name="Rettangol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5405" cy="549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54A568" w14:textId="40946383" w:rsidR="00ED7D8C" w:rsidRPr="00ED7D8C" w:rsidRDefault="00ED7D8C" w:rsidP="00ED7D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lang w:val="mt-MT"/>
                              </w:rPr>
                              <w:t>Uri x’taħseb int:</w:t>
                            </w:r>
                            <w:r w:rsidR="00A635FA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lang w:val="mt-MT"/>
                              </w:rPr>
                              <w:t xml:space="preserve"> </w:t>
                            </w:r>
                            <w:r w:rsidR="00E60FFA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i</w:t>
                            </w:r>
                            <w:r w:rsidR="00A635FA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l-medja soċjali</w:t>
                            </w:r>
                            <w:r w:rsidR="00C55CF4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 xml:space="preserve"> - </w:t>
                            </w:r>
                            <w:r w:rsidR="00A635FA" w:rsidRPr="00367436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  <w:lang w:val="mt-MT"/>
                              </w:rPr>
                              <w:t>mhix ħela ta’ ħin jekk użata b’mod meqjus u responsabbli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44652" id="_x0000_s1034" style="position:absolute;margin-left:119.65pt;margin-top:19.6pt;width:605.15pt;height:43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" fillcolor="#fde9d9 [665]" strokecolor="#1c334e" strokeweight="1.5pt">
                <v:textbox>
                  <w:txbxContent>
                    <w:p w14:paraId="6754A568" w14:textId="40946383" w:rsidR="00ED7D8C" w:rsidRPr="00ED7D8C" w:rsidRDefault="00ED7D8C" w:rsidP="00ED7D8C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lang w:val="mt-MT"/>
                        </w:rPr>
                        <w:t>Uri x’taħseb int:</w:t>
                      </w:r>
                      <w:r w:rsidR="00A635FA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lang w:val="mt-MT"/>
                        </w:rPr>
                        <w:t xml:space="preserve"> </w:t>
                      </w:r>
                      <w:r w:rsidR="00E60FFA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i</w:t>
                      </w:r>
                      <w:r w:rsidR="00A635FA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l-medja soċjali</w:t>
                      </w:r>
                      <w:r w:rsidR="00C55CF4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 xml:space="preserve"> - </w:t>
                      </w:r>
                      <w:r w:rsidR="00A635FA" w:rsidRPr="00367436">
                        <w:rPr>
                          <w:rFonts w:ascii="Andika" w:hAnsi="Andika" w:cs="Andika"/>
                          <w:color w:val="000000" w:themeColor="text1"/>
                          <w:u w:val="single"/>
                          <w:lang w:val="mt-MT"/>
                        </w:rPr>
                        <w:t>mhix ħela ta’ ħin jekk użata b’mod meqjus u responsabbli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BB9EA59" w14:textId="7D045FCD" w:rsidR="00C55CF4" w:rsidRDefault="00C55CF4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04F97BC" w14:textId="74A46827" w:rsidR="00C55CF4" w:rsidRDefault="00C55CF4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F592E0A" w14:textId="3E24C9C5" w:rsidR="00C55CF4" w:rsidRDefault="00367436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noProof/>
          <w:lang w:val="de-D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FDE1D1E" wp14:editId="163BF06E">
                <wp:simplePos x="0" y="0"/>
                <wp:positionH relativeFrom="column">
                  <wp:posOffset>184986</wp:posOffset>
                </wp:positionH>
                <wp:positionV relativeFrom="paragraph">
                  <wp:posOffset>28607</wp:posOffset>
                </wp:positionV>
                <wp:extent cx="9022281" cy="873711"/>
                <wp:effectExtent l="0" t="0" r="26670" b="22225"/>
                <wp:wrapTight wrapText="bothSides">
                  <wp:wrapPolygon edited="0">
                    <wp:start x="0" y="0"/>
                    <wp:lineTo x="0" y="11782"/>
                    <wp:lineTo x="3101" y="15081"/>
                    <wp:lineTo x="3101" y="21679"/>
                    <wp:lineTo x="21618" y="21679"/>
                    <wp:lineTo x="21618" y="7069"/>
                    <wp:lineTo x="3284" y="0"/>
                    <wp:lineTo x="0" y="0"/>
                  </wp:wrapPolygon>
                </wp:wrapTight>
                <wp:docPr id="65484622" name="Iggrup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2281" cy="873711"/>
                          <a:chOff x="0" y="0"/>
                          <a:chExt cx="9022281" cy="873711"/>
                        </a:xfrm>
                      </wpg:grpSpPr>
                      <wps:wsp>
                        <wps:cNvPr id="342390306" name="Rettangolu 8"/>
                        <wps:cNvSpPr/>
                        <wps:spPr>
                          <a:xfrm>
                            <a:off x="1336876" y="300941"/>
                            <a:ext cx="7685405" cy="57277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7157B0" w14:textId="760E6A52" w:rsidR="00ED7D8C" w:rsidRPr="00367436" w:rsidRDefault="00AC2EA4" w:rsidP="00ED7D8C">
                              <w:pP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u w:val="single"/>
                                  <w:lang w:val="mt-MT"/>
                                </w:rPr>
                              </w:pPr>
                              <w:r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għandna ħafna għażliet fid-dinja ta’ llum</w:t>
                              </w:r>
                              <w:r w:rsidR="00E60FFA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 xml:space="preserve"> - </w:t>
                              </w:r>
                              <w:r w:rsidRPr="00367436">
                                <w:rPr>
                                  <w:rFonts w:ascii="Andika" w:hAnsi="Andika" w:cs="Andika"/>
                                  <w:color w:val="000000" w:themeColor="text1"/>
                                  <w:u w:val="single"/>
                                  <w:lang w:val="mt-MT"/>
                                </w:rPr>
                                <w:t>aħjar naraw kif nużawha tajjeb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050041" name="Rettangolu 8"/>
                        <wps:cNvSpPr/>
                        <wps:spPr>
                          <a:xfrm>
                            <a:off x="0" y="0"/>
                            <a:ext cx="1336675" cy="456565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1905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E13DE1" w14:textId="2DDB7EB7" w:rsidR="00AC2EA4" w:rsidRPr="00ED7D8C" w:rsidRDefault="00AC2EA4" w:rsidP="00AC2EA4">
                              <w:pP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000000" w:themeColor="text1"/>
                                  <w:lang w:val="mt-MT"/>
                                </w:rPr>
                                <w:t xml:space="preserve">Konklużjoni: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E1D1E" id="Iggruppar 12" o:spid="_x0000_s1035" style="position:absolute;margin-left:14.55pt;margin-top:2.25pt;width:710.4pt;height:68.8pt;z-index:251675648" coordsize="90222,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">
                <v:rect id="_x0000_s1036" style="position:absolute;left:13368;top:3009;width:76854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" fillcolor="#ddd8c2 [2894]" strokecolor="#1c334e" strokeweight="1.5pt">
                  <v:textbox>
                    <w:txbxContent>
                      <w:p w14:paraId="477157B0" w14:textId="760E6A52" w:rsidR="00ED7D8C" w:rsidRPr="00367436" w:rsidRDefault="00AC2EA4" w:rsidP="00ED7D8C">
                        <w:pP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u w:val="single"/>
                            <w:lang w:val="mt-MT"/>
                          </w:rPr>
                        </w:pPr>
                        <w:r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għandna ħafna għażliet fid-dinja ta’ llum</w:t>
                        </w:r>
                        <w:r w:rsidR="00E60FFA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 xml:space="preserve"> - </w:t>
                        </w:r>
                        <w:r w:rsidRPr="00367436">
                          <w:rPr>
                            <w:rFonts w:ascii="Andika" w:hAnsi="Andika" w:cs="Andika"/>
                            <w:color w:val="000000" w:themeColor="text1"/>
                            <w:u w:val="single"/>
                            <w:lang w:val="mt-MT"/>
                          </w:rPr>
                          <w:t>aħjar naraw kif nużawha tajjeb</w:t>
                        </w:r>
                      </w:p>
                    </w:txbxContent>
                  </v:textbox>
                </v:rect>
                <v:rect id="_x0000_s1037" style="position:absolute;width:13366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" fillcolor="#b9cde5" strokecolor="#1c334e" strokeweight="1.5pt">
                  <v:textbox>
                    <w:txbxContent>
                      <w:p w14:paraId="42E13DE1" w14:textId="2DDB7EB7" w:rsidR="00AC2EA4" w:rsidRPr="00ED7D8C" w:rsidRDefault="00AC2EA4" w:rsidP="00AC2EA4">
                        <w:pP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</w:pPr>
                        <w:r>
                          <w:rPr>
                            <w:rFonts w:ascii="Andika" w:hAnsi="Andika" w:cs="Andika"/>
                            <w:b/>
                            <w:bCs/>
                            <w:color w:val="000000" w:themeColor="text1"/>
                            <w:lang w:val="mt-MT"/>
                          </w:rPr>
                          <w:t xml:space="preserve">Konklużjoni: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5C3DF890" w14:textId="5CCB94C7" w:rsidR="00AC2EA4" w:rsidRDefault="00AC2EA4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</w:p>
    <w:p w14:paraId="400E2689" w14:textId="4D332525" w:rsidR="00AC2EA4" w:rsidRDefault="00AC2EA4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</w:p>
    <w:p w14:paraId="6444A09F" w14:textId="42B71FFD" w:rsidR="00C55CF4" w:rsidRPr="00215F47" w:rsidRDefault="00215F47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 w:rsidRPr="00215F47">
        <w:rPr>
          <w:rFonts w:ascii="Andika" w:hAnsi="Andika" w:cs="Andika"/>
          <w:shd w:val="clear" w:color="auto" w:fill="FFFFFF"/>
          <w:lang w:val="de-DE"/>
        </w:rPr>
        <w:lastRenderedPageBreak/>
        <w:t>Il-midja soċjali saret għodda esse</w:t>
      </w:r>
      <w:r>
        <w:rPr>
          <w:rFonts w:ascii="Andika" w:hAnsi="Andika" w:cs="Andika"/>
          <w:shd w:val="clear" w:color="auto" w:fill="FFFFFF"/>
          <w:lang w:val="de-DE"/>
        </w:rPr>
        <w:t xml:space="preserve">nzjali fil-ħajja ta’ kuljum. </w:t>
      </w:r>
      <w:r w:rsidRPr="00215F47">
        <w:rPr>
          <w:rFonts w:ascii="Andika" w:hAnsi="Andika" w:cs="Andika"/>
          <w:shd w:val="clear" w:color="auto" w:fill="FFFFFF"/>
          <w:lang w:val="de-DE"/>
        </w:rPr>
        <w:t>Miljuni ta’ nies madwar id-dinja j</w:t>
      </w:r>
      <w:r>
        <w:rPr>
          <w:rFonts w:ascii="Andika" w:hAnsi="Andika" w:cs="Andika"/>
          <w:shd w:val="clear" w:color="auto" w:fill="FFFFFF"/>
          <w:lang w:val="de-DE"/>
        </w:rPr>
        <w:t>qattgħu ħafna ħin jaraw kontenut</w:t>
      </w:r>
      <w:r w:rsidR="00AC2EA4">
        <w:rPr>
          <w:rFonts w:ascii="Andika" w:hAnsi="Andika" w:cs="Andika"/>
          <w:shd w:val="clear" w:color="auto" w:fill="FFFFFF"/>
          <w:lang w:val="de-DE"/>
        </w:rPr>
        <w:t>, jaqsmu l-informazzjoni</w:t>
      </w:r>
      <w:r>
        <w:rPr>
          <w:rFonts w:ascii="Andika" w:hAnsi="Andika" w:cs="Andika"/>
          <w:shd w:val="clear" w:color="auto" w:fill="FFFFFF"/>
          <w:lang w:val="de-DE"/>
        </w:rPr>
        <w:t xml:space="preserve"> jew jikkomunikaw ma’ xulxin</w:t>
      </w:r>
      <w:r w:rsidR="00AC2EA4">
        <w:rPr>
          <w:rFonts w:ascii="Andika" w:hAnsi="Andika" w:cs="Andika"/>
          <w:shd w:val="clear" w:color="auto" w:fill="FFFFFF"/>
          <w:lang w:val="de-DE"/>
        </w:rPr>
        <w:t xml:space="preserve"> fuq pjattaformi soċjali</w:t>
      </w:r>
      <w:r>
        <w:rPr>
          <w:rFonts w:ascii="Andika" w:hAnsi="Andika" w:cs="Andika"/>
          <w:shd w:val="clear" w:color="auto" w:fill="FFFFFF"/>
          <w:lang w:val="de-DE"/>
        </w:rPr>
        <w:t>. Minkejja l-popolarità tagħha wieħed ma jistax ma jistaqsix jekk l-medja soċjali hix għodda utli jew ħela ta’ ħin.</w:t>
      </w:r>
    </w:p>
    <w:p w14:paraId="6A388366" w14:textId="6584A7E5" w:rsidR="007F6380" w:rsidRDefault="00E92477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 w:rsidRPr="00E92477">
        <w:rPr>
          <w:rFonts w:ascii="Andika" w:hAnsi="Andika" w:cs="Andika"/>
          <w:shd w:val="clear" w:color="auto" w:fill="FFFFFF"/>
          <w:lang w:val="de-DE"/>
        </w:rPr>
        <w:t>Wieħed mill-vantaġġi tal-m</w:t>
      </w:r>
      <w:r w:rsidR="00801A48">
        <w:rPr>
          <w:rFonts w:ascii="Andika" w:hAnsi="Andika" w:cs="Andika"/>
          <w:shd w:val="clear" w:color="auto" w:fill="FFFFFF"/>
          <w:lang w:val="de-DE"/>
        </w:rPr>
        <w:t>i</w:t>
      </w:r>
      <w:r w:rsidRPr="00E92477">
        <w:rPr>
          <w:rFonts w:ascii="Andika" w:hAnsi="Andika" w:cs="Andika"/>
          <w:shd w:val="clear" w:color="auto" w:fill="FFFFFF"/>
          <w:lang w:val="de-DE"/>
        </w:rPr>
        <w:t>dja soċjali h</w:t>
      </w:r>
      <w:r w:rsidR="007F6380">
        <w:rPr>
          <w:rFonts w:ascii="Andika" w:hAnsi="Andika" w:cs="Andika"/>
          <w:shd w:val="clear" w:color="auto" w:fill="FFFFFF"/>
          <w:lang w:val="de-DE"/>
        </w:rPr>
        <w:t>i</w:t>
      </w:r>
      <w:r w:rsidRPr="00E92477">
        <w:rPr>
          <w:rFonts w:ascii="Andika" w:hAnsi="Andika" w:cs="Andika"/>
          <w:shd w:val="clear" w:color="auto" w:fill="FFFFFF"/>
          <w:lang w:val="de-DE"/>
        </w:rPr>
        <w:t xml:space="preserve"> li tgħaqqad in-nies </w:t>
      </w:r>
      <w:r>
        <w:rPr>
          <w:rFonts w:ascii="Andika" w:hAnsi="Andika" w:cs="Andika"/>
          <w:shd w:val="clear" w:color="auto" w:fill="FFFFFF"/>
          <w:lang w:val="de-DE"/>
        </w:rPr>
        <w:t xml:space="preserve">mill-erbat irjieħ tad-dinja </w:t>
      </w:r>
      <w:r w:rsidR="007F6380">
        <w:rPr>
          <w:rFonts w:ascii="Andika" w:hAnsi="Andika" w:cs="Andika"/>
          <w:shd w:val="clear" w:color="auto" w:fill="FFFFFF"/>
          <w:lang w:val="de-DE"/>
        </w:rPr>
        <w:t>flimkien</w:t>
      </w:r>
      <w:r w:rsidR="00801A48">
        <w:rPr>
          <w:rFonts w:ascii="Andika" w:hAnsi="Andika" w:cs="Andika"/>
          <w:shd w:val="clear" w:color="auto" w:fill="FFFFFF"/>
          <w:lang w:val="de-DE"/>
        </w:rPr>
        <w:t xml:space="preserve">. </w:t>
      </w:r>
      <w:r w:rsidR="00607285">
        <w:rPr>
          <w:rFonts w:ascii="Andika" w:hAnsi="Andika" w:cs="Andika"/>
          <w:shd w:val="clear" w:color="auto" w:fill="FFFFFF"/>
          <w:lang w:val="de-DE"/>
        </w:rPr>
        <w:t xml:space="preserve">Dan joħloq </w:t>
      </w:r>
      <w:r w:rsidR="00801A48">
        <w:rPr>
          <w:rFonts w:ascii="Andika" w:hAnsi="Andika" w:cs="Andika"/>
          <w:shd w:val="clear" w:color="auto" w:fill="FFFFFF"/>
          <w:lang w:val="de-DE"/>
        </w:rPr>
        <w:t>sens ta</w:t>
      </w:r>
      <w:r w:rsidR="00801A48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801A48">
        <w:rPr>
          <w:rFonts w:ascii="Andika" w:hAnsi="Andika" w:cs="Andika"/>
          <w:shd w:val="clear" w:color="auto" w:fill="FFFFFF"/>
          <w:lang w:val="de-DE"/>
        </w:rPr>
        <w:t xml:space="preserve"> kuntatt bejn familj</w:t>
      </w:r>
      <w:r w:rsidR="002404E4">
        <w:rPr>
          <w:rFonts w:ascii="Andika" w:hAnsi="Andika" w:cs="Andika"/>
          <w:shd w:val="clear" w:color="auto" w:fill="FFFFFF"/>
          <w:lang w:val="de-DE"/>
        </w:rPr>
        <w:t>i</w:t>
      </w:r>
      <w:r w:rsidR="00801A48">
        <w:rPr>
          <w:rFonts w:ascii="Andika" w:hAnsi="Andika" w:cs="Andika"/>
          <w:shd w:val="clear" w:color="auto" w:fill="FFFFFF"/>
          <w:lang w:val="de-DE"/>
        </w:rPr>
        <w:t xml:space="preserve"> u ħbieb. Min-naħa l-oħra dan jista</w:t>
      </w:r>
      <w:r w:rsidR="00801A48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801A48">
        <w:rPr>
          <w:rFonts w:ascii="Andika" w:hAnsi="Andika" w:cs="Andika"/>
          <w:shd w:val="clear" w:color="auto" w:fill="FFFFFF"/>
          <w:lang w:val="de-DE"/>
        </w:rPr>
        <w:t xml:space="preserve"> jbiegħed lin-nies mill-ħajja soċjali meta flok jiltaqgħu madwar mejda u jgħidu kelma, jibqgħu msakkrin ġo darhom u jitkellmu permezz tal-mowbajl.</w:t>
      </w:r>
      <w:r w:rsidR="00283980">
        <w:rPr>
          <w:rFonts w:ascii="Andika" w:hAnsi="Andika" w:cs="Andika"/>
          <w:shd w:val="clear" w:color="auto" w:fill="FFFFFF"/>
          <w:lang w:val="de-DE"/>
        </w:rPr>
        <w:t xml:space="preserve"> </w:t>
      </w:r>
    </w:p>
    <w:p w14:paraId="307C1835" w14:textId="0307F110" w:rsidR="00C55CF4" w:rsidRDefault="007F6380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>
        <w:rPr>
          <w:rFonts w:ascii="Andika" w:hAnsi="Andika" w:cs="Andika"/>
          <w:shd w:val="clear" w:color="auto" w:fill="FFFFFF"/>
          <w:lang w:val="de-DE"/>
        </w:rPr>
        <w:t xml:space="preserve">Min isegwi </w:t>
      </w:r>
      <w:r w:rsidR="00283980">
        <w:rPr>
          <w:rFonts w:ascii="Andika" w:hAnsi="Andika" w:cs="Andika"/>
          <w:shd w:val="clear" w:color="auto" w:fill="FFFFFF"/>
          <w:lang w:val="de-DE"/>
        </w:rPr>
        <w:t>l-midja soċjali</w:t>
      </w:r>
      <w:r>
        <w:rPr>
          <w:rFonts w:ascii="Andika" w:hAnsi="Andika" w:cs="Andika"/>
          <w:shd w:val="clear" w:color="auto" w:fill="FFFFFF"/>
          <w:lang w:val="de-DE"/>
        </w:rPr>
        <w:t xml:space="preserve"> għandu l-vantaġġ li jkun aġġornat</w:t>
      </w:r>
      <w:r w:rsidR="00283980">
        <w:rPr>
          <w:rFonts w:ascii="Andika" w:hAnsi="Andika" w:cs="Andika"/>
          <w:shd w:val="clear" w:color="auto" w:fill="FFFFFF"/>
          <w:lang w:val="de-DE"/>
        </w:rPr>
        <w:t xml:space="preserve"> </w:t>
      </w:r>
      <w:r>
        <w:rPr>
          <w:rFonts w:ascii="Andika" w:hAnsi="Andika" w:cs="Andika"/>
          <w:shd w:val="clear" w:color="auto" w:fill="FFFFFF"/>
          <w:lang w:val="de-DE"/>
        </w:rPr>
        <w:t xml:space="preserve">bl-aħħar aħbarijiet għax dawn </w:t>
      </w:r>
      <w:r w:rsidR="00283980">
        <w:rPr>
          <w:rFonts w:ascii="Andika" w:hAnsi="Andika" w:cs="Andika"/>
          <w:shd w:val="clear" w:color="auto" w:fill="FFFFFF"/>
          <w:lang w:val="de-DE"/>
        </w:rPr>
        <w:t>jaslu fi ftit sekondi</w:t>
      </w:r>
      <w:r>
        <w:rPr>
          <w:rFonts w:ascii="Andika" w:hAnsi="Andika" w:cs="Andika"/>
          <w:shd w:val="clear" w:color="auto" w:fill="FFFFFF"/>
          <w:lang w:val="de-DE"/>
        </w:rPr>
        <w:t xml:space="preserve">. </w:t>
      </w:r>
      <w:r w:rsidR="005C3478" w:rsidRPr="005C3478">
        <w:rPr>
          <w:rFonts w:ascii="Andika" w:hAnsi="Andika" w:cs="Andika"/>
          <w:shd w:val="clear" w:color="auto" w:fill="FFFFFF"/>
          <w:lang w:val="de-DE"/>
        </w:rPr>
        <w:t xml:space="preserve">Dan </w:t>
      </w:r>
      <w:r w:rsidR="00607285">
        <w:rPr>
          <w:rFonts w:ascii="Andika" w:hAnsi="Andika" w:cs="Andika"/>
          <w:shd w:val="clear" w:color="auto" w:fill="FFFFFF"/>
          <w:lang w:val="de-DE"/>
        </w:rPr>
        <w:t xml:space="preserve">hu </w:t>
      </w:r>
      <w:r w:rsidR="005C3478" w:rsidRPr="005C3478">
        <w:rPr>
          <w:rFonts w:ascii="Andika" w:hAnsi="Andika" w:cs="Andika"/>
          <w:shd w:val="clear" w:color="auto" w:fill="FFFFFF"/>
          <w:lang w:val="de-DE"/>
        </w:rPr>
        <w:t>mod effettiv ħafna kif in-nies ikunu inf</w:t>
      </w:r>
      <w:r w:rsidR="005C3478">
        <w:rPr>
          <w:rFonts w:ascii="Andika" w:hAnsi="Andika" w:cs="Andika"/>
          <w:shd w:val="clear" w:color="auto" w:fill="FFFFFF"/>
          <w:lang w:val="de-DE"/>
        </w:rPr>
        <w:t>urmati mill-ewwel f’ċirkustanzi bħal diżastri naturali fejn ikun hemm bżonn li jittieħdu azzjonijiet immedjati. Mi</w:t>
      </w:r>
      <w:r w:rsidR="002404E4">
        <w:rPr>
          <w:rFonts w:ascii="Andika" w:hAnsi="Andika" w:cs="Andika"/>
          <w:shd w:val="clear" w:color="auto" w:fill="FFFFFF"/>
          <w:lang w:val="de-DE"/>
        </w:rPr>
        <w:t>ll-banda</w:t>
      </w:r>
      <w:r w:rsidR="005C3478">
        <w:rPr>
          <w:rFonts w:ascii="Andika" w:hAnsi="Andika" w:cs="Andika"/>
          <w:shd w:val="clear" w:color="auto" w:fill="FFFFFF"/>
          <w:lang w:val="de-DE"/>
        </w:rPr>
        <w:t xml:space="preserve"> l-oħra </w:t>
      </w:r>
      <w:r w:rsidR="002404E4">
        <w:rPr>
          <w:rFonts w:ascii="Andika" w:hAnsi="Andika" w:cs="Andika"/>
          <w:shd w:val="clear" w:color="auto" w:fill="FFFFFF"/>
          <w:lang w:val="de-DE"/>
        </w:rPr>
        <w:t>l-</w:t>
      </w:r>
      <w:r w:rsidR="005C3478">
        <w:rPr>
          <w:rFonts w:ascii="Andika" w:hAnsi="Andika" w:cs="Andika"/>
          <w:shd w:val="clear" w:color="auto" w:fill="FFFFFF"/>
          <w:lang w:val="de-DE"/>
        </w:rPr>
        <w:t>abbuż minn ċertu persuni li j</w:t>
      </w:r>
      <w:r w:rsidR="007153F3">
        <w:rPr>
          <w:rFonts w:ascii="Andika" w:hAnsi="Andika" w:cs="Andika"/>
          <w:shd w:val="clear" w:color="auto" w:fill="FFFFFF"/>
          <w:lang w:val="de-DE"/>
        </w:rPr>
        <w:t>xandru</w:t>
      </w:r>
      <w:r w:rsidR="005C3478">
        <w:rPr>
          <w:rFonts w:ascii="Andika" w:hAnsi="Andika" w:cs="Andika"/>
          <w:shd w:val="clear" w:color="auto" w:fill="FFFFFF"/>
          <w:lang w:val="de-DE"/>
        </w:rPr>
        <w:t xml:space="preserve"> aħbarijiet foloz</w:t>
      </w:r>
      <w:r w:rsidR="002404E4">
        <w:rPr>
          <w:rFonts w:ascii="Andika" w:hAnsi="Andika" w:cs="Andika"/>
          <w:shd w:val="clear" w:color="auto" w:fill="FFFFFF"/>
          <w:lang w:val="de-DE"/>
        </w:rPr>
        <w:t xml:space="preserve">, </w:t>
      </w:r>
      <w:r w:rsidR="005C3478">
        <w:rPr>
          <w:rFonts w:ascii="Andika" w:hAnsi="Andika" w:cs="Andika"/>
          <w:shd w:val="clear" w:color="auto" w:fill="FFFFFF"/>
          <w:lang w:val="de-DE"/>
        </w:rPr>
        <w:t>jista</w:t>
      </w:r>
      <w:r w:rsidR="005C3478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5C3478">
        <w:rPr>
          <w:rFonts w:ascii="Andika" w:hAnsi="Andika" w:cs="Andika"/>
          <w:shd w:val="clear" w:color="auto" w:fill="FFFFFF"/>
          <w:lang w:val="de-DE"/>
        </w:rPr>
        <w:t xml:space="preserve"> joħloq konfużjoni jew paniku</w:t>
      </w:r>
      <w:r w:rsidR="0001448B">
        <w:rPr>
          <w:rFonts w:ascii="Andika" w:hAnsi="Andika" w:cs="Andika"/>
          <w:shd w:val="clear" w:color="auto" w:fill="FFFFFF"/>
          <w:lang w:val="de-DE"/>
        </w:rPr>
        <w:t>.</w:t>
      </w:r>
    </w:p>
    <w:p w14:paraId="68EB34FB" w14:textId="39A4272D" w:rsidR="004463E3" w:rsidRDefault="004463E3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 w:rsidRPr="004463E3">
        <w:rPr>
          <w:rFonts w:ascii="Andika" w:hAnsi="Andika" w:cs="Andika"/>
          <w:shd w:val="clear" w:color="auto" w:fill="FFFFFF"/>
          <w:lang w:val="de-DE"/>
        </w:rPr>
        <w:t>Ħafna jsostnu li l-midja so</w:t>
      </w:r>
      <w:r>
        <w:rPr>
          <w:rFonts w:ascii="Andika" w:hAnsi="Andika" w:cs="Andika"/>
          <w:shd w:val="clear" w:color="auto" w:fill="FFFFFF"/>
          <w:lang w:val="de-DE"/>
        </w:rPr>
        <w:t>ċjali hi ħela ta</w:t>
      </w:r>
      <w:r w:rsidRPr="00215F47">
        <w:rPr>
          <w:rFonts w:ascii="Andika" w:hAnsi="Andika" w:cs="Andika"/>
          <w:shd w:val="clear" w:color="auto" w:fill="FFFFFF"/>
          <w:lang w:val="de-DE"/>
        </w:rPr>
        <w:t>’</w:t>
      </w:r>
      <w:r>
        <w:rPr>
          <w:rFonts w:ascii="Andika" w:hAnsi="Andika" w:cs="Andika"/>
          <w:shd w:val="clear" w:color="auto" w:fill="FFFFFF"/>
          <w:lang w:val="de-DE"/>
        </w:rPr>
        <w:t xml:space="preserve"> ħin u għażż għax wieħed jista</w:t>
      </w:r>
      <w:r w:rsidRPr="00215F47">
        <w:rPr>
          <w:rFonts w:ascii="Andika" w:hAnsi="Andika" w:cs="Andika"/>
          <w:shd w:val="clear" w:color="auto" w:fill="FFFFFF"/>
          <w:lang w:val="de-DE"/>
        </w:rPr>
        <w:t>’</w:t>
      </w:r>
      <w:r>
        <w:rPr>
          <w:rFonts w:ascii="Andika" w:hAnsi="Andika" w:cs="Andika"/>
          <w:shd w:val="clear" w:color="auto" w:fill="FFFFFF"/>
          <w:lang w:val="de-DE"/>
        </w:rPr>
        <w:t xml:space="preserve"> jqatta</w:t>
      </w:r>
      <w:r w:rsidRPr="00215F47">
        <w:rPr>
          <w:rFonts w:ascii="Andika" w:hAnsi="Andika" w:cs="Andika"/>
          <w:shd w:val="clear" w:color="auto" w:fill="FFFFFF"/>
          <w:lang w:val="de-DE"/>
        </w:rPr>
        <w:t>’</w:t>
      </w:r>
      <w:r>
        <w:rPr>
          <w:rFonts w:ascii="Andika" w:hAnsi="Andika" w:cs="Andika"/>
          <w:shd w:val="clear" w:color="auto" w:fill="FFFFFF"/>
          <w:lang w:val="de-DE"/>
        </w:rPr>
        <w:t xml:space="preserve"> aktar ħin ta</w:t>
      </w:r>
      <w:r w:rsidRPr="00215F47">
        <w:rPr>
          <w:rFonts w:ascii="Andika" w:hAnsi="Andika" w:cs="Andika"/>
          <w:shd w:val="clear" w:color="auto" w:fill="FFFFFF"/>
          <w:lang w:val="de-DE"/>
        </w:rPr>
        <w:t>’</w:t>
      </w:r>
      <w:r>
        <w:rPr>
          <w:rFonts w:ascii="Andika" w:hAnsi="Andika" w:cs="Andika"/>
          <w:shd w:val="clear" w:color="auto" w:fill="FFFFFF"/>
          <w:lang w:val="de-DE"/>
        </w:rPr>
        <w:t xml:space="preserve"> kwalità </w:t>
      </w:r>
      <w:r w:rsidR="00216E8C">
        <w:rPr>
          <w:rFonts w:ascii="Andika" w:hAnsi="Andika" w:cs="Andika"/>
          <w:shd w:val="clear" w:color="auto" w:fill="FFFFFF"/>
          <w:lang w:val="de-DE"/>
        </w:rPr>
        <w:t>waqt li</w:t>
      </w:r>
      <w:r>
        <w:rPr>
          <w:rFonts w:ascii="Andika" w:hAnsi="Andika" w:cs="Andika"/>
          <w:shd w:val="clear" w:color="auto" w:fill="FFFFFF"/>
          <w:lang w:val="de-DE"/>
        </w:rPr>
        <w:t xml:space="preserve"> jagħmel xi passatemp jew sport. Waqt li naqbel li dipendenza żejda fuq dawn il-mezzi għandha dawn l-impatti negattivi, </w:t>
      </w:r>
      <w:r w:rsidR="00D5327C">
        <w:rPr>
          <w:rFonts w:ascii="Andika" w:hAnsi="Andika" w:cs="Andika"/>
          <w:shd w:val="clear" w:color="auto" w:fill="FFFFFF"/>
          <w:lang w:val="de-DE"/>
        </w:rPr>
        <w:t>insostni li tista</w:t>
      </w:r>
      <w:r w:rsidR="00D5327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5327C">
        <w:rPr>
          <w:rFonts w:ascii="Andika" w:hAnsi="Andika" w:cs="Andika"/>
          <w:shd w:val="clear" w:color="auto" w:fill="FFFFFF"/>
          <w:lang w:val="de-DE"/>
        </w:rPr>
        <w:t xml:space="preserve"> tkun ta</w:t>
      </w:r>
      <w:r w:rsidR="00D5327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5327C">
        <w:rPr>
          <w:rFonts w:ascii="Andika" w:hAnsi="Andika" w:cs="Andika"/>
          <w:shd w:val="clear" w:color="auto" w:fill="FFFFFF"/>
          <w:lang w:val="de-DE"/>
        </w:rPr>
        <w:t xml:space="preserve"> benefiċċju jekk użata tajjeb. </w:t>
      </w:r>
      <w:r w:rsidR="00D5327C" w:rsidRPr="00D5327C">
        <w:rPr>
          <w:rFonts w:ascii="Andika" w:hAnsi="Andika" w:cs="Andika"/>
          <w:shd w:val="clear" w:color="auto" w:fill="FFFFFF"/>
          <w:lang w:val="de-DE"/>
        </w:rPr>
        <w:t xml:space="preserve">Dan </w:t>
      </w:r>
      <w:r w:rsidR="00216E8C">
        <w:rPr>
          <w:rFonts w:ascii="Andika" w:hAnsi="Andika" w:cs="Andika"/>
          <w:shd w:val="clear" w:color="auto" w:fill="FFFFFF"/>
          <w:lang w:val="de-DE"/>
        </w:rPr>
        <w:t xml:space="preserve">għaliex huwa fatt magħruf li </w:t>
      </w:r>
      <w:r w:rsidR="002404E4">
        <w:rPr>
          <w:rFonts w:ascii="Andika" w:hAnsi="Andika" w:cs="Andika"/>
          <w:shd w:val="clear" w:color="auto" w:fill="FFFFFF"/>
          <w:lang w:val="de-DE"/>
        </w:rPr>
        <w:t xml:space="preserve">ċertu </w:t>
      </w:r>
      <w:r w:rsidR="00D5327C" w:rsidRPr="00D5327C">
        <w:rPr>
          <w:rFonts w:ascii="Andika" w:hAnsi="Andika" w:cs="Andika"/>
          <w:shd w:val="clear" w:color="auto" w:fill="FFFFFF"/>
          <w:lang w:val="de-DE"/>
        </w:rPr>
        <w:t>pjattormi jis</w:t>
      </w:r>
      <w:r w:rsidR="00D5327C">
        <w:rPr>
          <w:rFonts w:ascii="Andika" w:hAnsi="Andika" w:cs="Andika"/>
          <w:shd w:val="clear" w:color="auto" w:fill="FFFFFF"/>
          <w:lang w:val="de-DE"/>
        </w:rPr>
        <w:t>tgħu joffru opportunitajiet ta</w:t>
      </w:r>
      <w:r w:rsidR="00D5327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5327C">
        <w:rPr>
          <w:rFonts w:ascii="Andika" w:hAnsi="Andika" w:cs="Andika"/>
          <w:shd w:val="clear" w:color="auto" w:fill="FFFFFF"/>
          <w:lang w:val="de-DE"/>
        </w:rPr>
        <w:t xml:space="preserve"> tagħlim ta</w:t>
      </w:r>
      <w:r w:rsidR="00D5327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5327C">
        <w:rPr>
          <w:rFonts w:ascii="Andika" w:hAnsi="Andika" w:cs="Andika"/>
          <w:shd w:val="clear" w:color="auto" w:fill="FFFFFF"/>
          <w:lang w:val="de-DE"/>
        </w:rPr>
        <w:t xml:space="preserve"> ħiliet ġodda f’suġġetti prattiċi u vokazzjonali.</w:t>
      </w:r>
    </w:p>
    <w:p w14:paraId="48E8DC22" w14:textId="45C58A2E" w:rsidR="00216E8C" w:rsidRDefault="00216E8C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 w:rsidRPr="00DF7BEC">
        <w:rPr>
          <w:rFonts w:ascii="Andika" w:hAnsi="Andika" w:cs="Andika"/>
          <w:shd w:val="clear" w:color="auto" w:fill="FFFFFF"/>
          <w:lang w:val="de-DE"/>
        </w:rPr>
        <w:t>Aspett negattiv tal-midja soċjali hu li toħloq aspet</w:t>
      </w:r>
      <w:r w:rsidR="00DF7BEC" w:rsidRPr="00DF7BEC">
        <w:rPr>
          <w:rFonts w:ascii="Andika" w:hAnsi="Andika" w:cs="Andika"/>
          <w:shd w:val="clear" w:color="auto" w:fill="FFFFFF"/>
          <w:lang w:val="de-DE"/>
        </w:rPr>
        <w:t>tatt</w:t>
      </w:r>
      <w:r w:rsidR="00DF7BEC">
        <w:rPr>
          <w:rFonts w:ascii="Andika" w:hAnsi="Andika" w:cs="Andika"/>
          <w:shd w:val="clear" w:color="auto" w:fill="FFFFFF"/>
          <w:lang w:val="de-DE"/>
        </w:rPr>
        <w:t>ivi mhux realistiċi dwar id-dehra, l-istil tal-ħajja u s-suċċess. Dan jista</w:t>
      </w:r>
      <w:r w:rsidR="00DF7BE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F7BEC">
        <w:rPr>
          <w:rFonts w:ascii="Andika" w:hAnsi="Andika" w:cs="Andika"/>
          <w:shd w:val="clear" w:color="auto" w:fill="FFFFFF"/>
          <w:lang w:val="de-DE"/>
        </w:rPr>
        <w:t xml:space="preserve"> jħalli impatt negattiv fuq is-saħħa mentali tal-persuni li jqabblu d-dehra tagħhom </w:t>
      </w:r>
      <w:r w:rsidR="007F6380">
        <w:rPr>
          <w:rFonts w:ascii="Andika" w:hAnsi="Andika" w:cs="Andika"/>
          <w:shd w:val="clear" w:color="auto" w:fill="FFFFFF"/>
          <w:lang w:val="de-DE"/>
        </w:rPr>
        <w:t xml:space="preserve">u </w:t>
      </w:r>
      <w:r w:rsidR="00DF7BEC">
        <w:rPr>
          <w:rFonts w:ascii="Andika" w:hAnsi="Andika" w:cs="Andika"/>
          <w:shd w:val="clear" w:color="auto" w:fill="FFFFFF"/>
          <w:lang w:val="de-DE"/>
        </w:rPr>
        <w:t>ħajjithom ma</w:t>
      </w:r>
      <w:r w:rsidR="00DF7BE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F7BEC">
        <w:rPr>
          <w:rFonts w:ascii="Andika" w:hAnsi="Andika" w:cs="Andika"/>
          <w:shd w:val="clear" w:color="auto" w:fill="FFFFFF"/>
          <w:lang w:val="de-DE"/>
        </w:rPr>
        <w:t xml:space="preserve"> dak li jaraw online. Barra minn hekk il-fatt li l-midja soċjali toffri spazju fejn kulħadd jista</w:t>
      </w:r>
      <w:r w:rsidR="00DF7BE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F7BEC">
        <w:rPr>
          <w:rFonts w:ascii="Andika" w:hAnsi="Andika" w:cs="Andika"/>
          <w:shd w:val="clear" w:color="auto" w:fill="FFFFFF"/>
          <w:lang w:val="de-DE"/>
        </w:rPr>
        <w:t xml:space="preserve"> jesprimi ruħu b’mod liberu, tista</w:t>
      </w:r>
      <w:r w:rsidR="00DF7BE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F7BEC">
        <w:rPr>
          <w:rFonts w:ascii="Andika" w:hAnsi="Andika" w:cs="Andika"/>
          <w:shd w:val="clear" w:color="auto" w:fill="FFFFFF"/>
          <w:lang w:val="de-DE"/>
        </w:rPr>
        <w:t xml:space="preserve"> toħloq problemi ta</w:t>
      </w:r>
      <w:r w:rsidR="00DF7BE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F7BEC">
        <w:rPr>
          <w:rFonts w:ascii="Andika" w:hAnsi="Andika" w:cs="Andika"/>
          <w:shd w:val="clear" w:color="auto" w:fill="FFFFFF"/>
          <w:lang w:val="de-DE"/>
        </w:rPr>
        <w:t xml:space="preserve"> </w:t>
      </w:r>
      <w:r w:rsidR="00DF7BEC">
        <w:rPr>
          <w:rFonts w:ascii="Andika" w:hAnsi="Andika" w:cs="Andika"/>
          <w:shd w:val="clear" w:color="auto" w:fill="FFFFFF"/>
          <w:lang w:val="de-DE"/>
        </w:rPr>
        <w:lastRenderedPageBreak/>
        <w:t>cyberbullying. M</w:t>
      </w:r>
      <w:r w:rsidR="002404E4">
        <w:rPr>
          <w:rFonts w:ascii="Andika" w:hAnsi="Andika" w:cs="Andika"/>
          <w:shd w:val="clear" w:color="auto" w:fill="FFFFFF"/>
          <w:lang w:val="de-DE"/>
        </w:rPr>
        <w:t xml:space="preserve">adanakollu </w:t>
      </w:r>
      <w:r w:rsidR="00DF7BEC">
        <w:rPr>
          <w:rFonts w:ascii="Andika" w:hAnsi="Andika" w:cs="Andika"/>
          <w:shd w:val="clear" w:color="auto" w:fill="FFFFFF"/>
          <w:lang w:val="de-DE"/>
        </w:rPr>
        <w:t xml:space="preserve">l-kummenti jistgħu joħolqu sens ċiviku bejn il-persuni </w:t>
      </w:r>
      <w:r w:rsidR="002404E4">
        <w:rPr>
          <w:rFonts w:ascii="Andika" w:hAnsi="Andika" w:cs="Andika"/>
          <w:shd w:val="clear" w:color="auto" w:fill="FFFFFF"/>
          <w:lang w:val="de-DE"/>
        </w:rPr>
        <w:t xml:space="preserve">li </w:t>
      </w:r>
      <w:r w:rsidR="00DF7BEC">
        <w:rPr>
          <w:rFonts w:ascii="Andika" w:hAnsi="Andika" w:cs="Andika"/>
          <w:shd w:val="clear" w:color="auto" w:fill="FFFFFF"/>
          <w:lang w:val="de-DE"/>
        </w:rPr>
        <w:t xml:space="preserve">jistgħu </w:t>
      </w:r>
      <w:r w:rsidR="00FB7DC4">
        <w:rPr>
          <w:rFonts w:ascii="Andika" w:hAnsi="Andika" w:cs="Andika"/>
          <w:shd w:val="clear" w:color="auto" w:fill="FFFFFF"/>
          <w:lang w:val="de-DE"/>
        </w:rPr>
        <w:t>jagħtu daqqa t</w:t>
      </w:r>
      <w:r w:rsidR="00FB7DC4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FB7DC4">
        <w:rPr>
          <w:rFonts w:ascii="Andika" w:hAnsi="Andika" w:cs="Andika"/>
          <w:shd w:val="clear" w:color="auto" w:fill="FFFFFF"/>
          <w:lang w:val="de-DE"/>
        </w:rPr>
        <w:t xml:space="preserve">id </w:t>
      </w:r>
      <w:r w:rsidR="002404E4">
        <w:rPr>
          <w:rFonts w:ascii="Andika" w:hAnsi="Andika" w:cs="Andika"/>
          <w:shd w:val="clear" w:color="auto" w:fill="FFFFFF"/>
          <w:lang w:val="de-DE"/>
        </w:rPr>
        <w:t>l</w:t>
      </w:r>
      <w:r w:rsidR="00DF7BEC">
        <w:rPr>
          <w:rFonts w:ascii="Andika" w:hAnsi="Andika" w:cs="Andika"/>
          <w:shd w:val="clear" w:color="auto" w:fill="FFFFFF"/>
          <w:lang w:val="de-DE"/>
        </w:rPr>
        <w:t>il xulxin f</w:t>
      </w:r>
      <w:r w:rsidR="00DF7BE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F7BEC">
        <w:rPr>
          <w:rFonts w:ascii="Andika" w:hAnsi="Andika" w:cs="Andika"/>
          <w:shd w:val="clear" w:color="auto" w:fill="FFFFFF"/>
          <w:lang w:val="de-DE"/>
        </w:rPr>
        <w:t>każ ta</w:t>
      </w:r>
      <w:r w:rsidR="00DF7BE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F7BEC">
        <w:rPr>
          <w:rFonts w:ascii="Andika" w:hAnsi="Andika" w:cs="Andika"/>
          <w:shd w:val="clear" w:color="auto" w:fill="FFFFFF"/>
          <w:lang w:val="de-DE"/>
        </w:rPr>
        <w:t xml:space="preserve"> xi tip t</w:t>
      </w:r>
      <w:r w:rsidR="00DF7BEC" w:rsidRPr="00215F47">
        <w:rPr>
          <w:rFonts w:ascii="Andika" w:hAnsi="Andika" w:cs="Andika"/>
          <w:shd w:val="clear" w:color="auto" w:fill="FFFFFF"/>
          <w:lang w:val="de-DE"/>
        </w:rPr>
        <w:t>’</w:t>
      </w:r>
      <w:r w:rsidR="00DF7BEC">
        <w:rPr>
          <w:rFonts w:ascii="Andika" w:hAnsi="Andika" w:cs="Andika"/>
          <w:shd w:val="clear" w:color="auto" w:fill="FFFFFF"/>
          <w:lang w:val="de-DE"/>
        </w:rPr>
        <w:t>għajnuna.</w:t>
      </w:r>
    </w:p>
    <w:p w14:paraId="14D69345" w14:textId="657B5B2D" w:rsidR="007153F3" w:rsidRDefault="007153F3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 w:rsidRPr="00FB7DC4">
        <w:rPr>
          <w:rFonts w:ascii="Andika" w:hAnsi="Andika" w:cs="Andika"/>
          <w:shd w:val="clear" w:color="auto" w:fill="FFFFFF"/>
          <w:lang w:val="de-DE"/>
        </w:rPr>
        <w:t xml:space="preserve">Fil-fehma tiegħi </w:t>
      </w:r>
      <w:r>
        <w:rPr>
          <w:rFonts w:ascii="Andika" w:hAnsi="Andika" w:cs="Andika"/>
          <w:shd w:val="clear" w:color="auto" w:fill="FFFFFF"/>
          <w:lang w:val="de-DE"/>
        </w:rPr>
        <w:t>għandna nagħrfu li l-midja soċjali m’għandhiex tieħu l-kontroll fuq ħajjitna</w:t>
      </w:r>
      <w:r w:rsidR="0054517B">
        <w:rPr>
          <w:rFonts w:ascii="Andika" w:hAnsi="Andika" w:cs="Andika"/>
          <w:shd w:val="clear" w:color="auto" w:fill="FFFFFF"/>
          <w:lang w:val="de-DE"/>
        </w:rPr>
        <w:t xml:space="preserve">. </w:t>
      </w:r>
      <w:r w:rsidR="002C33B0">
        <w:rPr>
          <w:rFonts w:ascii="Andika" w:hAnsi="Andika" w:cs="Andika"/>
          <w:shd w:val="clear" w:color="auto" w:fill="FFFFFF"/>
          <w:lang w:val="de-DE"/>
        </w:rPr>
        <w:t>Għaldaqstant</w:t>
      </w:r>
      <w:r w:rsidR="0054517B">
        <w:rPr>
          <w:rFonts w:ascii="Andika" w:hAnsi="Andika" w:cs="Andika"/>
          <w:shd w:val="clear" w:color="auto" w:fill="FFFFFF"/>
          <w:lang w:val="de-DE"/>
        </w:rPr>
        <w:t xml:space="preserve"> għandu jkollna l-għaqal li </w:t>
      </w:r>
      <w:r>
        <w:rPr>
          <w:rFonts w:ascii="Andika" w:hAnsi="Andika" w:cs="Andika"/>
          <w:shd w:val="clear" w:color="auto" w:fill="FFFFFF"/>
          <w:lang w:val="de-DE"/>
        </w:rPr>
        <w:t xml:space="preserve">nużawha b’mod responsabbli </w:t>
      </w:r>
      <w:r w:rsidR="0054517B">
        <w:rPr>
          <w:rFonts w:ascii="Andika" w:hAnsi="Andika" w:cs="Andika"/>
          <w:shd w:val="clear" w:color="auto" w:fill="FFFFFF"/>
          <w:lang w:val="de-DE"/>
        </w:rPr>
        <w:t xml:space="preserve">biex </w:t>
      </w:r>
      <w:r>
        <w:rPr>
          <w:rFonts w:ascii="Andika" w:hAnsi="Andika" w:cs="Andika"/>
          <w:shd w:val="clear" w:color="auto" w:fill="FFFFFF"/>
          <w:lang w:val="de-DE"/>
        </w:rPr>
        <w:t>napprezzaw il-benefiċċji tagħha.</w:t>
      </w:r>
    </w:p>
    <w:p w14:paraId="026558A2" w14:textId="62C2CA91" w:rsidR="00C55CF4" w:rsidRDefault="007153F3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>
        <w:rPr>
          <w:rFonts w:ascii="Andika" w:hAnsi="Andika" w:cs="Andika"/>
          <w:shd w:val="clear" w:color="auto" w:fill="FFFFFF"/>
          <w:lang w:val="de-DE"/>
        </w:rPr>
        <w:t>Wara</w:t>
      </w:r>
      <w:r w:rsidR="00D42D1C">
        <w:rPr>
          <w:rFonts w:ascii="Andika" w:hAnsi="Andika" w:cs="Andika"/>
          <w:shd w:val="clear" w:color="auto" w:fill="FFFFFF"/>
          <w:lang w:val="de-DE"/>
        </w:rPr>
        <w:t xml:space="preserve"> </w:t>
      </w:r>
      <w:r>
        <w:rPr>
          <w:rFonts w:ascii="Andika" w:hAnsi="Andika" w:cs="Andika"/>
          <w:shd w:val="clear" w:color="auto" w:fill="FFFFFF"/>
          <w:lang w:val="de-DE"/>
        </w:rPr>
        <w:t>kollox w</w:t>
      </w:r>
      <w:r w:rsidR="00C55CF4">
        <w:rPr>
          <w:rFonts w:ascii="Andika" w:hAnsi="Andika" w:cs="Andika"/>
          <w:shd w:val="clear" w:color="auto" w:fill="FFFFFF"/>
          <w:lang w:val="de-DE"/>
        </w:rPr>
        <w:t>ieħed jistaqsi f’dinja mimlija għażliet li qed ngħixu fiha, nistgħu tassew insejħu ħela ta’ ħin għodda bħal mhi l-m</w:t>
      </w:r>
      <w:r>
        <w:rPr>
          <w:rFonts w:ascii="Andika" w:hAnsi="Andika" w:cs="Andika"/>
          <w:shd w:val="clear" w:color="auto" w:fill="FFFFFF"/>
          <w:lang w:val="de-DE"/>
        </w:rPr>
        <w:t>i</w:t>
      </w:r>
      <w:r w:rsidR="00C55CF4">
        <w:rPr>
          <w:rFonts w:ascii="Andika" w:hAnsi="Andika" w:cs="Andika"/>
          <w:shd w:val="clear" w:color="auto" w:fill="FFFFFF"/>
          <w:lang w:val="de-DE"/>
        </w:rPr>
        <w:t>dja soċjali</w:t>
      </w:r>
      <w:r w:rsidR="00607285">
        <w:rPr>
          <w:rFonts w:ascii="Andika" w:hAnsi="Andika" w:cs="Andika"/>
          <w:shd w:val="clear" w:color="auto" w:fill="FFFFFF"/>
          <w:lang w:val="de-DE"/>
        </w:rPr>
        <w:t xml:space="preserve"> </w:t>
      </w:r>
      <w:r w:rsidR="00C55CF4">
        <w:rPr>
          <w:rFonts w:ascii="Andika" w:hAnsi="Andika" w:cs="Andika"/>
          <w:shd w:val="clear" w:color="auto" w:fill="FFFFFF"/>
          <w:lang w:val="de-DE"/>
        </w:rPr>
        <w:t>meta nistgħu nagħżlu kif nużawha?</w:t>
      </w:r>
    </w:p>
    <w:p w14:paraId="778006E3" w14:textId="3F3F2D4F" w:rsidR="00367436" w:rsidRDefault="00367436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>
        <w:rPr>
          <w:rFonts w:ascii="Andika" w:hAnsi="Andika" w:cs="Andika"/>
          <w:noProof/>
          <w:shd w:val="clear" w:color="auto" w:fill="FFFFFF"/>
          <w:lang w:val="de-DE"/>
        </w:rPr>
        <w:drawing>
          <wp:anchor distT="0" distB="0" distL="114300" distR="114300" simplePos="0" relativeHeight="251680768" behindDoc="1" locked="0" layoutInCell="1" allowOverlap="1" wp14:anchorId="1E13027B" wp14:editId="095F12F0">
            <wp:simplePos x="0" y="0"/>
            <wp:positionH relativeFrom="column">
              <wp:posOffset>2147096</wp:posOffset>
            </wp:positionH>
            <wp:positionV relativeFrom="paragraph">
              <wp:posOffset>57785</wp:posOffset>
            </wp:positionV>
            <wp:extent cx="4185157" cy="3138781"/>
            <wp:effectExtent l="0" t="0" r="0" b="5080"/>
            <wp:wrapTight wrapText="bothSides">
              <wp:wrapPolygon edited="0">
                <wp:start x="18388" y="0"/>
                <wp:lineTo x="17896" y="918"/>
                <wp:lineTo x="17503" y="2622"/>
                <wp:lineTo x="16028" y="4458"/>
                <wp:lineTo x="1377" y="6294"/>
                <wp:lineTo x="983" y="7212"/>
                <wp:lineTo x="787" y="7867"/>
                <wp:lineTo x="885" y="8654"/>
                <wp:lineTo x="2065" y="10752"/>
                <wp:lineTo x="1180" y="11801"/>
                <wp:lineTo x="1180" y="12850"/>
                <wp:lineTo x="2950" y="12850"/>
                <wp:lineTo x="1967" y="13637"/>
                <wp:lineTo x="1475" y="14292"/>
                <wp:lineTo x="1573" y="14948"/>
                <wp:lineTo x="590" y="17046"/>
                <wp:lineTo x="590" y="21504"/>
                <wp:lineTo x="19764" y="21504"/>
                <wp:lineTo x="19764" y="19144"/>
                <wp:lineTo x="20256" y="17046"/>
                <wp:lineTo x="20256" y="15603"/>
                <wp:lineTo x="20158" y="14948"/>
                <wp:lineTo x="19568" y="12850"/>
                <wp:lineTo x="20453" y="10752"/>
                <wp:lineTo x="20551" y="10227"/>
                <wp:lineTo x="20256" y="9441"/>
                <wp:lineTo x="19666" y="8654"/>
                <wp:lineTo x="19568" y="6556"/>
                <wp:lineTo x="20256" y="4589"/>
                <wp:lineTo x="20059" y="1049"/>
                <wp:lineTo x="19568" y="0"/>
                <wp:lineTo x="18388" y="0"/>
              </wp:wrapPolygon>
            </wp:wrapTight>
            <wp:docPr id="96298037" name="Stampa 14" descr="Stampa li fiha hwejjeg, persuna, buzzieqa, mara&#10;&#10;Il-kontenut iġġenerat bl-IA jista’ jkun ħaż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98037" name="Stampa 14" descr="Stampa li fiha hwejjeg, persuna, buzzieqa, mara&#10;&#10;Il-kontenut iġġenerat bl-IA jista’ jkun ħaż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157" cy="3138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2607A" w14:textId="379DE3F6" w:rsidR="00367436" w:rsidRPr="00C55CF4" w:rsidRDefault="00367436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</w:p>
    <w:sectPr w:rsidR="00367436" w:rsidRPr="00C55CF4" w:rsidSect="00380472">
      <w:footerReference w:type="default" r:id="rId12"/>
      <w:pgSz w:w="16838" w:h="11906" w:orient="landscape"/>
      <w:pgMar w:top="1440" w:right="1440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A13E" w14:textId="77777777" w:rsidR="002952ED" w:rsidRDefault="002952ED" w:rsidP="00AE7E51">
      <w:pPr>
        <w:spacing w:after="0" w:line="240" w:lineRule="auto"/>
      </w:pPr>
      <w:r>
        <w:separator/>
      </w:r>
    </w:p>
  </w:endnote>
  <w:endnote w:type="continuationSeparator" w:id="0">
    <w:p w14:paraId="1ED9D2B1" w14:textId="77777777" w:rsidR="002952ED" w:rsidRDefault="002952ED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panose1 w:val="02000000000000000000"/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D3D24" w14:textId="39A26A46" w:rsidR="00AE7E51" w:rsidRDefault="00AE7E51">
        <w:pPr>
          <w:pStyle w:val="Qiegil-Pan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6F8E" w14:textId="77777777" w:rsidR="00AE7E51" w:rsidRDefault="00AE7E51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5591" w14:textId="77777777" w:rsidR="002952ED" w:rsidRDefault="002952ED" w:rsidP="00AE7E51">
      <w:pPr>
        <w:spacing w:after="0" w:line="240" w:lineRule="auto"/>
      </w:pPr>
      <w:r>
        <w:separator/>
      </w:r>
    </w:p>
  </w:footnote>
  <w:footnote w:type="continuationSeparator" w:id="0">
    <w:p w14:paraId="77B3471C" w14:textId="77777777" w:rsidR="002952ED" w:rsidRDefault="002952ED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611"/>
    <w:multiLevelType w:val="multilevel"/>
    <w:tmpl w:val="DB5E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40E97"/>
    <w:multiLevelType w:val="multilevel"/>
    <w:tmpl w:val="DB1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66B42"/>
    <w:multiLevelType w:val="multilevel"/>
    <w:tmpl w:val="2F52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22C0"/>
    <w:multiLevelType w:val="multilevel"/>
    <w:tmpl w:val="AFAC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C25C9"/>
    <w:multiLevelType w:val="multilevel"/>
    <w:tmpl w:val="6E34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512FC"/>
    <w:multiLevelType w:val="hybridMultilevel"/>
    <w:tmpl w:val="E696B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92321"/>
    <w:multiLevelType w:val="multilevel"/>
    <w:tmpl w:val="B2D8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E56B8"/>
    <w:multiLevelType w:val="multilevel"/>
    <w:tmpl w:val="37DC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C66F6"/>
    <w:multiLevelType w:val="hybridMultilevel"/>
    <w:tmpl w:val="76FC38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114FD"/>
    <w:multiLevelType w:val="multilevel"/>
    <w:tmpl w:val="C20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003552">
    <w:abstractNumId w:val="11"/>
  </w:num>
  <w:num w:numId="2" w16cid:durableId="1586263591">
    <w:abstractNumId w:val="18"/>
  </w:num>
  <w:num w:numId="3" w16cid:durableId="2053074592">
    <w:abstractNumId w:val="6"/>
  </w:num>
  <w:num w:numId="4" w16cid:durableId="1514951853">
    <w:abstractNumId w:val="9"/>
  </w:num>
  <w:num w:numId="5" w16cid:durableId="2047220634">
    <w:abstractNumId w:val="16"/>
  </w:num>
  <w:num w:numId="6" w16cid:durableId="1614630301">
    <w:abstractNumId w:val="3"/>
  </w:num>
  <w:num w:numId="7" w16cid:durableId="1441292812">
    <w:abstractNumId w:val="17"/>
  </w:num>
  <w:num w:numId="8" w16cid:durableId="398793838">
    <w:abstractNumId w:val="1"/>
  </w:num>
  <w:num w:numId="9" w16cid:durableId="965041918">
    <w:abstractNumId w:val="15"/>
  </w:num>
  <w:num w:numId="10" w16cid:durableId="1877352426">
    <w:abstractNumId w:val="2"/>
  </w:num>
  <w:num w:numId="11" w16cid:durableId="1744571093">
    <w:abstractNumId w:val="0"/>
  </w:num>
  <w:num w:numId="12" w16cid:durableId="1754741033">
    <w:abstractNumId w:val="5"/>
  </w:num>
  <w:num w:numId="13" w16cid:durableId="1193958100">
    <w:abstractNumId w:val="4"/>
  </w:num>
  <w:num w:numId="14" w16cid:durableId="115225931">
    <w:abstractNumId w:val="8"/>
  </w:num>
  <w:num w:numId="15" w16cid:durableId="770509393">
    <w:abstractNumId w:val="12"/>
  </w:num>
  <w:num w:numId="16" w16cid:durableId="1463419517">
    <w:abstractNumId w:val="19"/>
  </w:num>
  <w:num w:numId="17" w16cid:durableId="589697826">
    <w:abstractNumId w:val="13"/>
  </w:num>
  <w:num w:numId="18" w16cid:durableId="1686130702">
    <w:abstractNumId w:val="7"/>
  </w:num>
  <w:num w:numId="19" w16cid:durableId="905338691">
    <w:abstractNumId w:val="14"/>
  </w:num>
  <w:num w:numId="20" w16cid:durableId="1559121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56F0"/>
    <w:rsid w:val="00006E17"/>
    <w:rsid w:val="000110F3"/>
    <w:rsid w:val="000132D1"/>
    <w:rsid w:val="0001448B"/>
    <w:rsid w:val="0002037F"/>
    <w:rsid w:val="000974CD"/>
    <w:rsid w:val="000A08B9"/>
    <w:rsid w:val="000A0F37"/>
    <w:rsid w:val="000B0F9E"/>
    <w:rsid w:val="000B26C4"/>
    <w:rsid w:val="000C428C"/>
    <w:rsid w:val="000C7A72"/>
    <w:rsid w:val="000F6891"/>
    <w:rsid w:val="00110C3D"/>
    <w:rsid w:val="00127772"/>
    <w:rsid w:val="00156B27"/>
    <w:rsid w:val="0018462A"/>
    <w:rsid w:val="00191A3D"/>
    <w:rsid w:val="001A4EDC"/>
    <w:rsid w:val="001C1E29"/>
    <w:rsid w:val="001C42F6"/>
    <w:rsid w:val="001F420D"/>
    <w:rsid w:val="002116BF"/>
    <w:rsid w:val="00215F47"/>
    <w:rsid w:val="0021675F"/>
    <w:rsid w:val="00216E8C"/>
    <w:rsid w:val="00234328"/>
    <w:rsid w:val="002404E4"/>
    <w:rsid w:val="00283980"/>
    <w:rsid w:val="00284151"/>
    <w:rsid w:val="0029497E"/>
    <w:rsid w:val="002952ED"/>
    <w:rsid w:val="002C33B0"/>
    <w:rsid w:val="002E465D"/>
    <w:rsid w:val="0033431D"/>
    <w:rsid w:val="00342C96"/>
    <w:rsid w:val="003573CF"/>
    <w:rsid w:val="00362202"/>
    <w:rsid w:val="00364DB0"/>
    <w:rsid w:val="00367436"/>
    <w:rsid w:val="003677D0"/>
    <w:rsid w:val="00380472"/>
    <w:rsid w:val="003A17AE"/>
    <w:rsid w:val="003A4224"/>
    <w:rsid w:val="003B6EA8"/>
    <w:rsid w:val="003C4B24"/>
    <w:rsid w:val="003C5743"/>
    <w:rsid w:val="003D1045"/>
    <w:rsid w:val="003D4EFA"/>
    <w:rsid w:val="003E094C"/>
    <w:rsid w:val="003E1527"/>
    <w:rsid w:val="003E2A4C"/>
    <w:rsid w:val="003E3384"/>
    <w:rsid w:val="004007FF"/>
    <w:rsid w:val="0041158D"/>
    <w:rsid w:val="00411B75"/>
    <w:rsid w:val="004159ED"/>
    <w:rsid w:val="00422FBD"/>
    <w:rsid w:val="004463E3"/>
    <w:rsid w:val="0048239A"/>
    <w:rsid w:val="00493B58"/>
    <w:rsid w:val="004A50F7"/>
    <w:rsid w:val="004B2B6D"/>
    <w:rsid w:val="004B4267"/>
    <w:rsid w:val="004C1E0A"/>
    <w:rsid w:val="004D0091"/>
    <w:rsid w:val="004D4988"/>
    <w:rsid w:val="004E4857"/>
    <w:rsid w:val="0050594C"/>
    <w:rsid w:val="00543079"/>
    <w:rsid w:val="0054517B"/>
    <w:rsid w:val="0055223F"/>
    <w:rsid w:val="00561219"/>
    <w:rsid w:val="005715BA"/>
    <w:rsid w:val="00571EA0"/>
    <w:rsid w:val="00575534"/>
    <w:rsid w:val="005A6CBF"/>
    <w:rsid w:val="005C3478"/>
    <w:rsid w:val="005E0AB7"/>
    <w:rsid w:val="005F210F"/>
    <w:rsid w:val="00603A42"/>
    <w:rsid w:val="00607285"/>
    <w:rsid w:val="006255E8"/>
    <w:rsid w:val="00662B23"/>
    <w:rsid w:val="0066795C"/>
    <w:rsid w:val="00692E89"/>
    <w:rsid w:val="006A4AF7"/>
    <w:rsid w:val="006B7C23"/>
    <w:rsid w:val="006C0DCA"/>
    <w:rsid w:val="006D3621"/>
    <w:rsid w:val="006D6A18"/>
    <w:rsid w:val="006F1A70"/>
    <w:rsid w:val="006F48E6"/>
    <w:rsid w:val="006F5293"/>
    <w:rsid w:val="007043B4"/>
    <w:rsid w:val="007153F3"/>
    <w:rsid w:val="00722F10"/>
    <w:rsid w:val="007258A0"/>
    <w:rsid w:val="00732138"/>
    <w:rsid w:val="00735C40"/>
    <w:rsid w:val="00754A56"/>
    <w:rsid w:val="00754D8A"/>
    <w:rsid w:val="00775DF6"/>
    <w:rsid w:val="00780B8C"/>
    <w:rsid w:val="00781185"/>
    <w:rsid w:val="00795867"/>
    <w:rsid w:val="007A40AE"/>
    <w:rsid w:val="007E2DDE"/>
    <w:rsid w:val="007F119C"/>
    <w:rsid w:val="007F6380"/>
    <w:rsid w:val="00801A48"/>
    <w:rsid w:val="00827C85"/>
    <w:rsid w:val="00840263"/>
    <w:rsid w:val="008526AD"/>
    <w:rsid w:val="00875653"/>
    <w:rsid w:val="008A767B"/>
    <w:rsid w:val="008B35E6"/>
    <w:rsid w:val="008C7966"/>
    <w:rsid w:val="008D794A"/>
    <w:rsid w:val="008E4AE2"/>
    <w:rsid w:val="008E5AE2"/>
    <w:rsid w:val="00902909"/>
    <w:rsid w:val="009035FA"/>
    <w:rsid w:val="00915BBD"/>
    <w:rsid w:val="0091717A"/>
    <w:rsid w:val="00934BAB"/>
    <w:rsid w:val="009541BD"/>
    <w:rsid w:val="0096240A"/>
    <w:rsid w:val="00980013"/>
    <w:rsid w:val="00986768"/>
    <w:rsid w:val="009926F1"/>
    <w:rsid w:val="009A3C38"/>
    <w:rsid w:val="009E5C94"/>
    <w:rsid w:val="009F3AAA"/>
    <w:rsid w:val="009F7FF7"/>
    <w:rsid w:val="00A01E52"/>
    <w:rsid w:val="00A0436E"/>
    <w:rsid w:val="00A209D3"/>
    <w:rsid w:val="00A26AB3"/>
    <w:rsid w:val="00A37FB5"/>
    <w:rsid w:val="00A4756C"/>
    <w:rsid w:val="00A55220"/>
    <w:rsid w:val="00A576A8"/>
    <w:rsid w:val="00A635FA"/>
    <w:rsid w:val="00A734A4"/>
    <w:rsid w:val="00A96262"/>
    <w:rsid w:val="00A964BC"/>
    <w:rsid w:val="00AA034E"/>
    <w:rsid w:val="00AA04A1"/>
    <w:rsid w:val="00AA4B54"/>
    <w:rsid w:val="00AA5DB2"/>
    <w:rsid w:val="00AC2EA4"/>
    <w:rsid w:val="00AD0FA4"/>
    <w:rsid w:val="00AD3D30"/>
    <w:rsid w:val="00AE27F8"/>
    <w:rsid w:val="00AE7E51"/>
    <w:rsid w:val="00B07B5C"/>
    <w:rsid w:val="00B25A5C"/>
    <w:rsid w:val="00B75004"/>
    <w:rsid w:val="00B77C83"/>
    <w:rsid w:val="00B81547"/>
    <w:rsid w:val="00B8614C"/>
    <w:rsid w:val="00B91404"/>
    <w:rsid w:val="00BB7EF0"/>
    <w:rsid w:val="00BC6DE7"/>
    <w:rsid w:val="00BD1735"/>
    <w:rsid w:val="00BF6010"/>
    <w:rsid w:val="00C13B9D"/>
    <w:rsid w:val="00C15BAF"/>
    <w:rsid w:val="00C37187"/>
    <w:rsid w:val="00C44DE4"/>
    <w:rsid w:val="00C45363"/>
    <w:rsid w:val="00C50958"/>
    <w:rsid w:val="00C52FEE"/>
    <w:rsid w:val="00C55CF4"/>
    <w:rsid w:val="00C65699"/>
    <w:rsid w:val="00C77DC7"/>
    <w:rsid w:val="00C83CEB"/>
    <w:rsid w:val="00CA1D1A"/>
    <w:rsid w:val="00CA2E4D"/>
    <w:rsid w:val="00CA37B8"/>
    <w:rsid w:val="00CD51BF"/>
    <w:rsid w:val="00CE3BE7"/>
    <w:rsid w:val="00CE6321"/>
    <w:rsid w:val="00CE7A09"/>
    <w:rsid w:val="00CF24CE"/>
    <w:rsid w:val="00D03746"/>
    <w:rsid w:val="00D03F2B"/>
    <w:rsid w:val="00D176F2"/>
    <w:rsid w:val="00D312BE"/>
    <w:rsid w:val="00D42D1C"/>
    <w:rsid w:val="00D43517"/>
    <w:rsid w:val="00D5327C"/>
    <w:rsid w:val="00D6493C"/>
    <w:rsid w:val="00D8050C"/>
    <w:rsid w:val="00D93FD1"/>
    <w:rsid w:val="00DC2D3A"/>
    <w:rsid w:val="00DF365C"/>
    <w:rsid w:val="00DF7BEC"/>
    <w:rsid w:val="00E03C89"/>
    <w:rsid w:val="00E16511"/>
    <w:rsid w:val="00E439D6"/>
    <w:rsid w:val="00E46845"/>
    <w:rsid w:val="00E54629"/>
    <w:rsid w:val="00E55D8B"/>
    <w:rsid w:val="00E60FFA"/>
    <w:rsid w:val="00E7164C"/>
    <w:rsid w:val="00E773EB"/>
    <w:rsid w:val="00E8713B"/>
    <w:rsid w:val="00E92477"/>
    <w:rsid w:val="00E95201"/>
    <w:rsid w:val="00EA71CC"/>
    <w:rsid w:val="00EB2F6A"/>
    <w:rsid w:val="00EB5415"/>
    <w:rsid w:val="00EC27E9"/>
    <w:rsid w:val="00ED7D8C"/>
    <w:rsid w:val="00EE0BD6"/>
    <w:rsid w:val="00EF45B3"/>
    <w:rsid w:val="00F006BA"/>
    <w:rsid w:val="00F27AED"/>
    <w:rsid w:val="00F33C74"/>
    <w:rsid w:val="00F3729B"/>
    <w:rsid w:val="00F415C6"/>
    <w:rsid w:val="00F62A01"/>
    <w:rsid w:val="00F70655"/>
    <w:rsid w:val="00F93EC4"/>
    <w:rsid w:val="00FA06AF"/>
    <w:rsid w:val="00FA2B26"/>
    <w:rsid w:val="00FB1161"/>
    <w:rsid w:val="00FB4E0C"/>
    <w:rsid w:val="00FB7DC4"/>
    <w:rsid w:val="00FD37C4"/>
    <w:rsid w:val="00FE10BE"/>
    <w:rsid w:val="00FE2CEA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F006BA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F006BA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F006BA"/>
    <w:rPr>
      <w:i/>
      <w:iCs/>
      <w:color w:val="365F9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F006BA"/>
    <w:rPr>
      <w:i/>
      <w:iCs/>
      <w:color w:val="365F9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AE7E51"/>
  </w:style>
  <w:style w:type="paragraph" w:styleId="Qiegil-Pani">
    <w:name w:val="footer"/>
    <w:basedOn w:val="Normali"/>
    <w:link w:val="Qiegil-Pa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AE7E51"/>
  </w:style>
  <w:style w:type="paragraph" w:styleId="NormaliWeb">
    <w:name w:val="Normal (Web)"/>
    <w:basedOn w:val="Normali"/>
    <w:uiPriority w:val="99"/>
    <w:semiHidden/>
    <w:unhideWhenUsed/>
    <w:rsid w:val="0036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MT" w:eastAsia="en-MT"/>
      <w14:ligatures w14:val="none"/>
    </w:rPr>
  </w:style>
  <w:style w:type="character" w:styleId="Enfasigrass">
    <w:name w:val="Strong"/>
    <w:basedOn w:val="Fonttal-ParagrafuDefault"/>
    <w:uiPriority w:val="22"/>
    <w:qFormat/>
    <w:rsid w:val="00362202"/>
    <w:rPr>
      <w:b/>
      <w:bCs/>
    </w:rPr>
  </w:style>
  <w:style w:type="character" w:styleId="Enfasi">
    <w:name w:val="Emphasis"/>
    <w:basedOn w:val="Fonttal-ParagrafuDefault"/>
    <w:uiPriority w:val="20"/>
    <w:qFormat/>
    <w:rsid w:val="00362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3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5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118</cp:revision>
  <cp:lastPrinted>2026-02-23T12:28:00Z</cp:lastPrinted>
  <dcterms:created xsi:type="dcterms:W3CDTF">2026-01-29T13:23:00Z</dcterms:created>
  <dcterms:modified xsi:type="dcterms:W3CDTF">2026-04-17T10:12:00Z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