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F05D" w14:textId="42793096" w:rsidR="007C2A95" w:rsidRDefault="00D4481C" w:rsidP="006D3525">
      <w:pPr>
        <w:rPr>
          <w:rFonts w:ascii="Comic Sans MS" w:hAnsi="Comic Sans MS"/>
          <w:sz w:val="56"/>
          <w:szCs w:val="56"/>
          <w:lang w:val="mt-MT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F9F855B" wp14:editId="6408DDA7">
            <wp:simplePos x="0" y="0"/>
            <wp:positionH relativeFrom="column">
              <wp:posOffset>-464820</wp:posOffset>
            </wp:positionH>
            <wp:positionV relativeFrom="paragraph">
              <wp:posOffset>5104765</wp:posOffset>
            </wp:positionV>
            <wp:extent cx="4058285" cy="2377440"/>
            <wp:effectExtent l="0" t="0" r="0" b="3810"/>
            <wp:wrapTight wrapText="bothSides">
              <wp:wrapPolygon edited="0">
                <wp:start x="0" y="0"/>
                <wp:lineTo x="0" y="21462"/>
                <wp:lineTo x="21495" y="21462"/>
                <wp:lineTo x="21495" y="0"/>
                <wp:lineTo x="0" y="0"/>
              </wp:wrapPolygon>
            </wp:wrapTight>
            <wp:docPr id="1" name="Stampa 1" descr="sacra v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ra val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8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44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8EE5164" wp14:editId="02D8CEC6">
                <wp:simplePos x="0" y="0"/>
                <wp:positionH relativeFrom="page">
                  <wp:posOffset>19560</wp:posOffset>
                </wp:positionH>
                <wp:positionV relativeFrom="page">
                  <wp:posOffset>3548278</wp:posOffset>
                </wp:positionV>
                <wp:extent cx="4926885" cy="640080"/>
                <wp:effectExtent l="0" t="0" r="26670" b="19685"/>
                <wp:wrapNone/>
                <wp:docPr id="463" name="Rettangol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6885" cy="640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  <w:color w:val="FFFF00"/>
                                <w:sz w:val="52"/>
                                <w:szCs w:val="52"/>
                              </w:rPr>
                              <w:alias w:val="Titlu"/>
                              <w:id w:val="-170486495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BAE3F5E" w14:textId="4A73AD66" w:rsidR="00F03BF8" w:rsidRPr="002816F5" w:rsidRDefault="00F54323" w:rsidP="00456A99">
                                <w:pPr>
                                  <w:pStyle w:val="EbdaSpazjar"/>
                                  <w:jc w:val="center"/>
                                  <w:rPr>
                                    <w:rFonts w:ascii="Comic Sans MS" w:hAnsi="Comic Sans MS"/>
                                    <w:color w:val="FFFF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color w:val="FFFF00"/>
                                    <w:sz w:val="52"/>
                                    <w:szCs w:val="52"/>
                                    <w:lang w:val="mt-MT"/>
                                  </w:rPr>
                                  <w:t>Artiklu Fattwali</w:t>
                                </w:r>
                                <w:r w:rsidR="00F52BE9">
                                  <w:rPr>
                                    <w:rFonts w:ascii="Comic Sans MS" w:hAnsi="Comic Sans MS"/>
                                    <w:color w:val="FFFF00"/>
                                    <w:sz w:val="52"/>
                                    <w:szCs w:val="52"/>
                                    <w:lang w:val="mt-MT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hAnsi="Comic Sans MS"/>
                                    <w:color w:val="FFFF00"/>
                                    <w:sz w:val="52"/>
                                    <w:szCs w:val="52"/>
                                    <w:lang w:val="mt-MT"/>
                                  </w:rPr>
                                  <w:t xml:space="preserve">– </w:t>
                                </w:r>
                                <w:r w:rsidR="00456A99">
                                  <w:rPr>
                                    <w:rFonts w:ascii="Comic Sans MS" w:hAnsi="Comic Sans MS"/>
                                    <w:color w:val="FFFF00"/>
                                    <w:sz w:val="52"/>
                                    <w:szCs w:val="52"/>
                                    <w:lang w:val="mt-MT"/>
                                  </w:rPr>
                                  <w:t xml:space="preserve">              </w:t>
                                </w:r>
                                <w:r w:rsidR="007352F8">
                                  <w:rPr>
                                    <w:rFonts w:ascii="Comic Sans MS" w:hAnsi="Comic Sans MS"/>
                                    <w:color w:val="FFFF00"/>
                                    <w:sz w:val="52"/>
                                    <w:szCs w:val="52"/>
                                    <w:lang w:val="mt-MT"/>
                                  </w:rPr>
                                  <w:t>Is-Sacra Infermeria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8EE5164" id="Rettangolu 16" o:spid="_x0000_s1026" style="position:absolute;margin-left:1.55pt;margin-top:279.4pt;width:387.95pt;height:50.4pt;z-index:25170227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" o:allowincell="f" fillcolor="black [3213]" strokecolor="black [3213]" strokeweight="1.5pt">
                <v:textbox style="mso-fit-shape-to-text:t" inset="14.4pt,,14.4pt">
                  <w:txbxContent>
                    <w:sdt>
                      <w:sdtPr>
                        <w:rPr>
                          <w:rFonts w:ascii="Comic Sans MS" w:hAnsi="Comic Sans MS"/>
                          <w:color w:val="FFFF00"/>
                          <w:sz w:val="52"/>
                          <w:szCs w:val="52"/>
                        </w:rPr>
                        <w:alias w:val="Titlu"/>
                        <w:id w:val="-170486495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BAE3F5E" w14:textId="4A73AD66" w:rsidR="00F03BF8" w:rsidRPr="002816F5" w:rsidRDefault="00F54323" w:rsidP="00456A99">
                          <w:pPr>
                            <w:pStyle w:val="EbdaSpazjar"/>
                            <w:jc w:val="center"/>
                            <w:rPr>
                              <w:rFonts w:ascii="Comic Sans MS" w:hAnsi="Comic Sans MS"/>
                              <w:color w:val="FFFF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FFFF00"/>
                              <w:sz w:val="52"/>
                              <w:szCs w:val="52"/>
                              <w:lang w:val="mt-MT"/>
                            </w:rPr>
                            <w:t>Artiklu Fattwali</w:t>
                          </w:r>
                          <w:r w:rsidR="00F52BE9">
                            <w:rPr>
                              <w:rFonts w:ascii="Comic Sans MS" w:hAnsi="Comic Sans MS"/>
                              <w:color w:val="FFFF00"/>
                              <w:sz w:val="52"/>
                              <w:szCs w:val="52"/>
                              <w:lang w:val="mt-MT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FFFF00"/>
                              <w:sz w:val="52"/>
                              <w:szCs w:val="52"/>
                              <w:lang w:val="mt-MT"/>
                            </w:rPr>
                            <w:t xml:space="preserve">– </w:t>
                          </w:r>
                          <w:r w:rsidR="00456A99">
                            <w:rPr>
                              <w:rFonts w:ascii="Comic Sans MS" w:hAnsi="Comic Sans MS"/>
                              <w:color w:val="FFFF00"/>
                              <w:sz w:val="52"/>
                              <w:szCs w:val="52"/>
                              <w:lang w:val="mt-MT"/>
                            </w:rPr>
                            <w:t xml:space="preserve">              </w:t>
                          </w:r>
                          <w:r w:rsidR="007352F8">
                            <w:rPr>
                              <w:rFonts w:ascii="Comic Sans MS" w:hAnsi="Comic Sans MS"/>
                              <w:color w:val="FFFF00"/>
                              <w:sz w:val="52"/>
                              <w:szCs w:val="52"/>
                              <w:lang w:val="mt-MT"/>
                            </w:rPr>
                            <w:t>Is-Sacra Infermeria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  <w:r w:rsidR="004C1446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513CBE8" wp14:editId="3317B8C1">
                <wp:simplePos x="0" y="0"/>
                <wp:positionH relativeFrom="margin">
                  <wp:posOffset>-557530</wp:posOffset>
                </wp:positionH>
                <wp:positionV relativeFrom="paragraph">
                  <wp:posOffset>1238885</wp:posOffset>
                </wp:positionV>
                <wp:extent cx="4392295" cy="691515"/>
                <wp:effectExtent l="0" t="0" r="27305" b="13335"/>
                <wp:wrapSquare wrapText="bothSides"/>
                <wp:docPr id="27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7731" w14:textId="77777777" w:rsidR="00133D48" w:rsidRDefault="00133D48" w:rsidP="00133D48">
                            <w:r>
                              <w:rPr>
                                <w:lang w:val="mt-MT"/>
                              </w:rPr>
                              <w:t>Qari – K2 Dak li naqra, nifhmu, ngħarblu, nifforma opinjoni dwaru u nesprimiha, inwieġeb mistoqsijiet diretti u inferenzjali.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3CBE8" id="_x0000_t202" coordsize="21600,21600" o:spt="202" path="m,l,21600r21600,l21600,xe">
                <v:stroke joinstyle="miter"/>
                <v:path gradientshapeok="t" o:connecttype="rect"/>
              </v:shapetype>
              <v:shape id="Kaxxa tat-Test 2" o:spid="_x0000_s1027" type="#_x0000_t202" style="position:absolute;margin-left:-43.9pt;margin-top:97.55pt;width:345.85pt;height:54.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">
                <v:textbox>
                  <w:txbxContent>
                    <w:p w14:paraId="603A7731" w14:textId="77777777" w:rsidR="00133D48" w:rsidRDefault="00133D48" w:rsidP="00133D48">
                      <w:r>
                        <w:rPr>
                          <w:lang w:val="mt-MT"/>
                        </w:rPr>
                        <w:t>Qari – K2 Dak li naqra, nifhmu, ngħarblu, nifforma opinjoni dwaru u nesprimiha, inwieġeb mistoqsijiet diretti u inferenzjali.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16F5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88C09AB" wp14:editId="48DD41A1">
                <wp:simplePos x="0" y="0"/>
                <wp:positionH relativeFrom="margin">
                  <wp:posOffset>-567690</wp:posOffset>
                </wp:positionH>
                <wp:positionV relativeFrom="paragraph">
                  <wp:posOffset>0</wp:posOffset>
                </wp:positionV>
                <wp:extent cx="4403725" cy="1404620"/>
                <wp:effectExtent l="0" t="0" r="15875" b="24130"/>
                <wp:wrapSquare wrapText="bothSides"/>
                <wp:docPr id="26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3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BA30" w14:textId="2E9F0675" w:rsidR="00133D48" w:rsidRDefault="00133D48" w:rsidP="00133D48">
                            <w:r>
                              <w:rPr>
                                <w:lang w:val="mt-MT"/>
                              </w:rPr>
                              <w:t xml:space="preserve">Qari </w:t>
                            </w:r>
                            <w:r w:rsidR="00BA41CB">
                              <w:rPr>
                                <w:lang w:val="mt-MT"/>
                              </w:rPr>
                              <w:t>–</w:t>
                            </w:r>
                            <w:r>
                              <w:rPr>
                                <w:lang w:val="mt-MT"/>
                              </w:rPr>
                              <w:t xml:space="preserve"> K</w:t>
                            </w:r>
                            <w:r w:rsidR="00BA41CB">
                              <w:rPr>
                                <w:lang w:val="mt-MT"/>
                              </w:rPr>
                              <w:t>1</w:t>
                            </w:r>
                            <w:r w:rsidR="002816F5">
                              <w:rPr>
                                <w:lang w:val="mt-MT"/>
                              </w:rPr>
                              <w:t xml:space="preserve"> </w:t>
                            </w:r>
                            <w:r w:rsidR="00BA41CB">
                              <w:t xml:space="preserve">Naqra bis-sens, b’leħen ċar, b’ritmu mexxej u b’kunfidenza, ġeneri differenti ta’ kitba ta’ bosta kittieba, f’qalbi, waħdi, fis-skiet, għall-gost, quddiem ħaddieħor, ma' oħrajn, ngħidu aħna, poeżiji, novelli, </w:t>
                            </w:r>
                            <w:r w:rsidR="00BA41CB" w:rsidRPr="00660072">
                              <w:rPr>
                                <w:color w:val="FF0000"/>
                              </w:rPr>
                              <w:t>artikli f'gazzetti jew rivisti</w:t>
                            </w:r>
                            <w:r w:rsidR="00BA41CB">
                              <w:t xml:space="preserve">, </w:t>
                            </w:r>
                            <w:r w:rsidR="00BA41CB" w:rsidRPr="005413B4">
                              <w:rPr>
                                <w:color w:val="000000" w:themeColor="text1"/>
                              </w:rPr>
                              <w:t>stejjer tal-biża’</w:t>
                            </w:r>
                            <w:r w:rsidR="00BA41CB">
                              <w:t>, tad-daħk, mistħajla, stejjer ta’ vera, bijografiji, u l-</w:t>
                            </w:r>
                            <w:r w:rsidR="00BA41CB" w:rsidRPr="00660072">
                              <w:t>bqija</w:t>
                            </w:r>
                            <w:r w:rsidR="00BA41C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C09AB" id="_x0000_s1028" type="#_x0000_t202" style="position:absolute;margin-left:-44.7pt;margin-top:0;width:346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">
                <v:textbox style="mso-fit-shape-to-text:t">
                  <w:txbxContent>
                    <w:p w14:paraId="1E89BA30" w14:textId="2E9F0675" w:rsidR="00133D48" w:rsidRDefault="00133D48" w:rsidP="00133D48">
                      <w:r>
                        <w:rPr>
                          <w:lang w:val="mt-MT"/>
                        </w:rPr>
                        <w:t xml:space="preserve">Qari </w:t>
                      </w:r>
                      <w:r w:rsidR="00BA41CB">
                        <w:rPr>
                          <w:lang w:val="mt-MT"/>
                        </w:rPr>
                        <w:t>–</w:t>
                      </w:r>
                      <w:r>
                        <w:rPr>
                          <w:lang w:val="mt-MT"/>
                        </w:rPr>
                        <w:t xml:space="preserve"> K</w:t>
                      </w:r>
                      <w:r w:rsidR="00BA41CB">
                        <w:rPr>
                          <w:lang w:val="mt-MT"/>
                        </w:rPr>
                        <w:t>1</w:t>
                      </w:r>
                      <w:r w:rsidR="002816F5">
                        <w:rPr>
                          <w:lang w:val="mt-MT"/>
                        </w:rPr>
                        <w:t xml:space="preserve"> </w:t>
                      </w:r>
                      <w:r w:rsidR="00BA41CB">
                        <w:t xml:space="preserve">Naqra bis-sens, b’leħen ċar, b’ritmu mexxej u b’kunfidenza, ġeneri differenti ta’ kitba ta’ bosta kittieba, f’qalbi, waħdi, fis-skiet, għall-gost, quddiem ħaddieħor, ma' oħrajn, ngħidu aħna, poeżiji, novelli, </w:t>
                      </w:r>
                      <w:r w:rsidR="00BA41CB" w:rsidRPr="00660072">
                        <w:rPr>
                          <w:color w:val="FF0000"/>
                        </w:rPr>
                        <w:t>artikli f'gazzetti jew rivisti</w:t>
                      </w:r>
                      <w:r w:rsidR="00BA41CB">
                        <w:t xml:space="preserve">, </w:t>
                      </w:r>
                      <w:r w:rsidR="00BA41CB" w:rsidRPr="005413B4">
                        <w:rPr>
                          <w:color w:val="000000" w:themeColor="text1"/>
                        </w:rPr>
                        <w:t>stejjer tal-biża’</w:t>
                      </w:r>
                      <w:r w:rsidR="00BA41CB">
                        <w:t>, tad-daħk, mistħajla, stejjer ta’ vera, bijografiji, u l-</w:t>
                      </w:r>
                      <w:r w:rsidR="00BA41CB" w:rsidRPr="00660072">
                        <w:t>bqija</w:t>
                      </w:r>
                      <w:r w:rsidR="00BA41CB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525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6F85C18" wp14:editId="3098D00F">
                <wp:simplePos x="0" y="0"/>
                <wp:positionH relativeFrom="page">
                  <wp:posOffset>4914900</wp:posOffset>
                </wp:positionH>
                <wp:positionV relativeFrom="page">
                  <wp:posOffset>-190500</wp:posOffset>
                </wp:positionV>
                <wp:extent cx="3113405" cy="11047730"/>
                <wp:effectExtent l="0" t="0" r="5080" b="1270"/>
                <wp:wrapNone/>
                <wp:docPr id="453" name="Grup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11047730"/>
                          <a:chOff x="0" y="0"/>
                          <a:chExt cx="3113670" cy="10058400"/>
                        </a:xfrm>
                        <a:solidFill>
                          <a:schemeClr val="accent2">
                            <a:lumMod val="50000"/>
                          </a:schemeClr>
                        </a:solidFill>
                      </wpg:grpSpPr>
                      <wps:wsp>
                        <wps:cNvPr id="460" name="Rettangolu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ttangolu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1" name="Rettangolu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Sena"/>
                                <w:id w:val="10123410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mt-MT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51E6CB32" w14:textId="1FAF3835" w:rsidR="00F03BF8" w:rsidRPr="00F03BF8" w:rsidRDefault="00F03BF8">
                                  <w:pPr>
                                    <w:pStyle w:val="EbdaSpazjar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462" name="Rettangolu 9"/>
                        <wps:cNvSpPr>
                          <a:spLocks noChangeArrowheads="1"/>
                        </wps:cNvSpPr>
                        <wps:spPr bwMode="auto">
                          <a:xfrm>
                            <a:off x="0" y="6761018"/>
                            <a:ext cx="3089515" cy="283337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921C26" w14:textId="75767497" w:rsidR="00F03BF8" w:rsidRDefault="00F03BF8">
                              <w:pPr>
                                <w:pStyle w:val="EbdaSpazjar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Kumpanija"/>
                                <w:id w:val="1760174317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14:paraId="434E904E" w14:textId="30179F19" w:rsidR="00F03BF8" w:rsidRDefault="00F03BF8">
                                  <w:pPr>
                                    <w:pStyle w:val="EbdaSpazja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mt-MT"/>
                                    </w:rPr>
                                    <w:t>malti.skola.edu.mt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ata"/>
                                <w:id w:val="17244804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/MM/yyyy"/>
                                  <w:lid w:val="mt-MT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3802EA83" w14:textId="39E187FA" w:rsidR="00F03BF8" w:rsidRDefault="00F03BF8">
                                  <w:pPr>
                                    <w:pStyle w:val="EbdaSpazja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85C18" id="Grupp 453" o:spid="_x0000_s1029" style="position:absolute;margin-left:387pt;margin-top:-15pt;width:245.15pt;height:869.9pt;z-index:251701248;mso-width-percent:400;mso-position-horizontal-relative:page;mso-position-vertical-relative:page;mso-width-percent:4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">
                <v:rect id="Rettangolu 460" o:spid="_x0000_s1030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" filled="f" stroked="f" strokecolor="#d8d8d8"/>
                <v:rect id="Rettangolu 459" o:spid="_x0000_s1031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" filled="f" stroked="f" strokecolor="white" strokeweight="1pt">
                  <v:shadow color="#d8d8d8" offset="3pt,3pt"/>
                </v:rect>
                <v:rect id="Rettangolu 461" o:spid="_x0000_s1032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" filled="f" stroked="f" strokecolor="white" strokeweight="1pt"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  <w:sz w:val="48"/>
                            <w:szCs w:val="48"/>
                          </w:rPr>
                          <w:alias w:val="Sena"/>
                          <w:id w:val="101234107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mt-M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51E6CB32" w14:textId="1FAF3835" w:rsidR="00F03BF8" w:rsidRPr="00F03BF8" w:rsidRDefault="00F03BF8">
                            <w:pPr>
                              <w:pStyle w:val="EbdaSpazja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ttangolu 9" o:spid="_x0000_s1033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" filled="f" stroked="f" strokecolor="white" strokeweight="1pt">
                  <v:shadow color="#d8d8d8" offset="3pt,3pt"/>
                  <v:textbox inset="28.8pt,14.4pt,14.4pt,14.4pt">
                    <w:txbxContent>
                      <w:p w14:paraId="1F921C26" w14:textId="75767497" w:rsidR="00F03BF8" w:rsidRDefault="00F03BF8">
                        <w:pPr>
                          <w:pStyle w:val="EbdaSpazjar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sdt>
                        <w:sdtPr>
                          <w:rPr>
                            <w:color w:val="FFFFFF" w:themeColor="background1"/>
                          </w:rPr>
                          <w:alias w:val="Kumpanija"/>
                          <w:id w:val="1760174317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14:paraId="434E904E" w14:textId="30179F19" w:rsidR="00F03BF8" w:rsidRDefault="00F03BF8">
                            <w:pPr>
                              <w:pStyle w:val="EbdaSpazja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mt-MT"/>
                              </w:rPr>
                              <w:t>malti.skola.edu.mt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a"/>
                          <w:id w:val="172448047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d/MM/yyyy"/>
                            <w:lid w:val="mt-M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3802EA83" w14:textId="39E187FA" w:rsidR="00F03BF8" w:rsidRDefault="00F03BF8">
                            <w:pPr>
                              <w:pStyle w:val="EbdaSpazja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mc:Fallback>
        </mc:AlternateContent>
      </w:r>
      <w:sdt>
        <w:sdtPr>
          <w:id w:val="1988054879"/>
          <w:docPartObj>
            <w:docPartGallery w:val="Cover Pages"/>
            <w:docPartUnique/>
          </w:docPartObj>
        </w:sdtPr>
        <w:sdtEndPr>
          <w:rPr>
            <w:rFonts w:ascii="Comic Sans MS" w:hAnsi="Comic Sans MS"/>
            <w:sz w:val="56"/>
            <w:szCs w:val="56"/>
            <w:lang w:val="mt-MT"/>
          </w:rPr>
        </w:sdtEndPr>
        <w:sdtContent>
          <w:r w:rsidR="00C25372" w:rsidRPr="00C25372">
            <w:t xml:space="preserve"> </w:t>
          </w:r>
          <w:r w:rsidR="00F03BF8">
            <w:rPr>
              <w:rFonts w:ascii="Comic Sans MS" w:hAnsi="Comic Sans MS"/>
              <w:sz w:val="56"/>
              <w:szCs w:val="56"/>
              <w:lang w:val="mt-MT"/>
            </w:rPr>
            <w:br w:type="page"/>
          </w:r>
        </w:sdtContent>
      </w:sdt>
    </w:p>
    <w:p w14:paraId="5C4A9AC4" w14:textId="3BEDDE9D" w:rsidR="00ED7A8D" w:rsidRDefault="00757485" w:rsidP="00BA41CB">
      <w:pPr>
        <w:rPr>
          <w:rFonts w:ascii="Comic Sans MS" w:hAnsi="Comic Sans MS"/>
          <w:b/>
          <w:bCs/>
          <w:sz w:val="26"/>
          <w:szCs w:val="26"/>
          <w:lang w:val="mt-MT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2CF7D72C" wp14:editId="34AB71E7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3025140" cy="2473960"/>
            <wp:effectExtent l="0" t="0" r="3810" b="2540"/>
            <wp:wrapTight wrapText="bothSides">
              <wp:wrapPolygon edited="0">
                <wp:start x="0" y="0"/>
                <wp:lineTo x="0" y="21456"/>
                <wp:lineTo x="21491" y="21456"/>
                <wp:lineTo x="21491" y="0"/>
                <wp:lineTo x="0" y="0"/>
              </wp:wrapPolygon>
            </wp:wrapTight>
            <wp:docPr id="2" name="Stampa 2" descr="La Sacra Infermeria - The Malta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Sacra Infermeria - The Malta Experi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205" cy="249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92D" w:rsidRPr="0098292D">
        <w:rPr>
          <w:rFonts w:ascii="Comic Sans MS" w:hAnsi="Comic Sans MS"/>
          <w:b/>
          <w:bCs/>
          <w:sz w:val="26"/>
          <w:szCs w:val="26"/>
          <w:lang w:val="mt-MT"/>
        </w:rPr>
        <w:t>Aqra s-si</w:t>
      </w:r>
      <w:r w:rsidR="00BA41CB">
        <w:rPr>
          <w:rFonts w:ascii="Comic Sans MS" w:hAnsi="Comic Sans MS"/>
          <w:b/>
          <w:bCs/>
          <w:sz w:val="26"/>
          <w:szCs w:val="26"/>
          <w:lang w:val="mt-MT"/>
        </w:rPr>
        <w:t>lta.</w:t>
      </w:r>
    </w:p>
    <w:p w14:paraId="6BC219CD" w14:textId="3DA5DF92" w:rsidR="00F54323" w:rsidRDefault="00D4481C" w:rsidP="00D4481C">
      <w:pPr>
        <w:jc w:val="both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Is-Sacra Infermeria li kien fost l-ewwel bini li nbena fil-Belt Valletta, ġie ppjanat mill-Kavallieri ta’ San Ġwann sabiex ikun sptar li jilqa’ fih lil kulħadd. L-ewwel pazjenti ntlaqgħu f’dan il-bini fl-1574, propju disa’ snin wara l-Assedju l-Kbir</w:t>
      </w:r>
      <w:r w:rsidR="003E28E2">
        <w:rPr>
          <w:rFonts w:ascii="Comic Sans MS" w:hAnsi="Comic Sans MS"/>
          <w:sz w:val="26"/>
          <w:szCs w:val="26"/>
          <w:lang w:val="mt-MT"/>
        </w:rPr>
        <w:t>.</w:t>
      </w:r>
      <w:r w:rsidR="00757485">
        <w:rPr>
          <w:rFonts w:ascii="Comic Sans MS" w:hAnsi="Comic Sans MS"/>
          <w:sz w:val="26"/>
          <w:szCs w:val="26"/>
          <w:lang w:val="mt-MT"/>
        </w:rPr>
        <w:t xml:space="preserve"> </w:t>
      </w:r>
      <w:bookmarkStart w:id="0" w:name="_Hlk99014474"/>
      <w:r w:rsidR="00757485" w:rsidRPr="00AA1031">
        <w:rPr>
          <w:rFonts w:ascii="Comic Sans MS" w:hAnsi="Comic Sans MS"/>
          <w:b/>
          <w:bCs/>
          <w:sz w:val="26"/>
          <w:szCs w:val="26"/>
          <w:lang w:val="mt-MT"/>
        </w:rPr>
        <w:t>(paragrafu 1)</w:t>
      </w:r>
      <w:bookmarkEnd w:id="0"/>
    </w:p>
    <w:p w14:paraId="2FB4DED1" w14:textId="539529BC" w:rsidR="00437838" w:rsidRDefault="00757485" w:rsidP="00437838">
      <w:pPr>
        <w:spacing w:after="0" w:line="240" w:lineRule="auto"/>
        <w:jc w:val="both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I</w:t>
      </w:r>
      <w:r w:rsidR="003E28E2">
        <w:rPr>
          <w:rFonts w:ascii="Comic Sans MS" w:hAnsi="Comic Sans MS"/>
          <w:sz w:val="26"/>
          <w:szCs w:val="26"/>
          <w:lang w:val="mt-MT"/>
        </w:rPr>
        <w:t xml:space="preserve">l-Kavallieri kellhom fost l-aħjar servizzi tas-saħħa fl-Ewropa u kellhom kapaċità kbira fejn tidħol il-kirurġija (l-operazzjonijiet). Kienu wkoll magħrufa ħafna għall-iġjene, ħaġa importanti ħafna biex ma jinxterdux l-infezzjonijiet. L-Istorja tgħidilna li </w:t>
      </w:r>
      <w:bookmarkStart w:id="1" w:name="_Hlk99018818"/>
      <w:r w:rsidR="003E28E2">
        <w:rPr>
          <w:rFonts w:ascii="Comic Sans MS" w:hAnsi="Comic Sans MS"/>
          <w:sz w:val="26"/>
          <w:szCs w:val="26"/>
          <w:lang w:val="mt-MT"/>
        </w:rPr>
        <w:t>l-għodda li kienu jużaw ġo dan l-isptar kienet kollha tal-fidda!</w:t>
      </w:r>
      <w:bookmarkEnd w:id="1"/>
      <w:r w:rsidR="00891262">
        <w:rPr>
          <w:rFonts w:ascii="Comic Sans MS" w:hAnsi="Comic Sans MS"/>
          <w:sz w:val="26"/>
          <w:szCs w:val="26"/>
          <w:lang w:val="mt-MT"/>
        </w:rPr>
        <w:t xml:space="preserve"> </w:t>
      </w:r>
      <w:r w:rsidR="003E28E2">
        <w:rPr>
          <w:rFonts w:ascii="Comic Sans MS" w:hAnsi="Comic Sans MS"/>
          <w:sz w:val="26"/>
          <w:szCs w:val="26"/>
          <w:lang w:val="mt-MT"/>
        </w:rPr>
        <w:t xml:space="preserve">Dan l-isptar </w:t>
      </w:r>
      <w:r w:rsidR="000A36C1">
        <w:rPr>
          <w:rFonts w:ascii="Comic Sans MS" w:hAnsi="Comic Sans MS"/>
          <w:sz w:val="26"/>
          <w:szCs w:val="26"/>
          <w:lang w:val="mt-MT"/>
        </w:rPr>
        <w:t xml:space="preserve">seta’ jakkomoda </w:t>
      </w:r>
      <w:r w:rsidR="00891262">
        <w:rPr>
          <w:rFonts w:ascii="Comic Sans MS" w:hAnsi="Comic Sans MS"/>
          <w:sz w:val="26"/>
          <w:szCs w:val="26"/>
          <w:lang w:val="mt-MT"/>
        </w:rPr>
        <w:t xml:space="preserve">fih ’il fuq minn 900 pazjent f’każ ta’ emerġenza. </w:t>
      </w:r>
      <w:r w:rsidR="00433249">
        <w:rPr>
          <w:rFonts w:ascii="Comic Sans MS" w:hAnsi="Comic Sans MS"/>
          <w:sz w:val="26"/>
          <w:szCs w:val="26"/>
          <w:lang w:val="mt-MT"/>
        </w:rPr>
        <w:t>Fl-1676, il-Gran Mastru Nikola Cotoner waqqaf skola għat-tobba f’dan l-isptar</w:t>
      </w:r>
      <w:r>
        <w:rPr>
          <w:rFonts w:ascii="Comic Sans MS" w:hAnsi="Comic Sans MS"/>
          <w:sz w:val="26"/>
          <w:szCs w:val="26"/>
          <w:lang w:val="mt-MT"/>
        </w:rPr>
        <w:t xml:space="preserve">. </w:t>
      </w:r>
      <w:bookmarkStart w:id="2" w:name="_Hlk99014549"/>
      <w:r w:rsidR="00437838">
        <w:rPr>
          <w:rFonts w:ascii="Comic Sans MS" w:hAnsi="Comic Sans MS"/>
          <w:sz w:val="26"/>
          <w:szCs w:val="26"/>
          <w:lang w:val="mt-MT"/>
        </w:rPr>
        <w:t xml:space="preserve">        </w:t>
      </w:r>
    </w:p>
    <w:p w14:paraId="3D3F80D4" w14:textId="1C6EE96A" w:rsidR="003E28E2" w:rsidRPr="00AA1031" w:rsidRDefault="00437838" w:rsidP="00D4481C">
      <w:pPr>
        <w:jc w:val="both"/>
        <w:rPr>
          <w:rFonts w:ascii="Comic Sans MS" w:hAnsi="Comic Sans MS"/>
          <w:b/>
          <w:bCs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                                                                                        </w:t>
      </w:r>
      <w:r w:rsidRPr="00AA1031">
        <w:rPr>
          <w:rFonts w:ascii="Comic Sans MS" w:hAnsi="Comic Sans MS"/>
          <w:b/>
          <w:bCs/>
          <w:sz w:val="26"/>
          <w:szCs w:val="26"/>
          <w:lang w:val="mt-MT"/>
        </w:rPr>
        <w:t xml:space="preserve"> </w:t>
      </w:r>
      <w:r w:rsidR="00757485" w:rsidRPr="00AA1031">
        <w:rPr>
          <w:rFonts w:ascii="Comic Sans MS" w:hAnsi="Comic Sans MS"/>
          <w:b/>
          <w:bCs/>
          <w:sz w:val="26"/>
          <w:szCs w:val="26"/>
          <w:lang w:val="mt-MT"/>
        </w:rPr>
        <w:t>(paragrafu 2)</w:t>
      </w:r>
      <w:bookmarkEnd w:id="2"/>
    </w:p>
    <w:p w14:paraId="160AAC21" w14:textId="50F4CFAC" w:rsidR="00891262" w:rsidRDefault="00891262" w:rsidP="00D4481C">
      <w:pPr>
        <w:jc w:val="both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Meta l-Kavallieri tkeċċew minn Malta, il-Franċiżi baqgħu jużaw dan il-bini bħala sptar. Iżda meta l-Maltin qamu kontra l-Franċiżi, dan l-isptar bata ħafna għax bdew jonqsu l-mediċini u l-</w:t>
      </w:r>
      <w:r w:rsidR="00996F7D">
        <w:rPr>
          <w:rFonts w:ascii="Comic Sans MS" w:hAnsi="Comic Sans MS"/>
          <w:sz w:val="26"/>
          <w:szCs w:val="26"/>
          <w:lang w:val="mt-MT"/>
        </w:rPr>
        <w:t>ikel frisk li kien tant bżonnjuż għall-pazjenti. Is-sitwazzjoni marret mill-ħażin għall-agħar sakemm il-gżejjer tagħna għaddew f’idejn l-imperu Ingliż.</w:t>
      </w:r>
      <w:r w:rsidR="00757485">
        <w:rPr>
          <w:rFonts w:ascii="Comic Sans MS" w:hAnsi="Comic Sans MS"/>
          <w:sz w:val="26"/>
          <w:szCs w:val="26"/>
          <w:lang w:val="mt-MT"/>
        </w:rPr>
        <w:t xml:space="preserve"> </w:t>
      </w:r>
      <w:r w:rsidR="00757485" w:rsidRPr="00AA1031">
        <w:rPr>
          <w:rFonts w:ascii="Comic Sans MS" w:hAnsi="Comic Sans MS"/>
          <w:b/>
          <w:bCs/>
          <w:sz w:val="26"/>
          <w:szCs w:val="26"/>
          <w:lang w:val="mt-MT"/>
        </w:rPr>
        <w:t>(paragrafu 3)</w:t>
      </w:r>
    </w:p>
    <w:p w14:paraId="0EA738F9" w14:textId="6B2B6637" w:rsidR="00996F7D" w:rsidRDefault="00996F7D" w:rsidP="00D4481C">
      <w:pPr>
        <w:jc w:val="both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L-Ingliżi raw mitqlu deheb f’dan l-isptar peress li huwa qrib il-baħar. Kienu jieħdu ħafna baħrin fih u sar magħruf bħala Station Hospital. Iżda dan kien l-aħħar żmien li dan il-bini ntuża bħala sptar għaliex mill-1918 sal</w:t>
      </w:r>
      <w:r w:rsidR="005D29E6">
        <w:rPr>
          <w:rFonts w:ascii="Comic Sans MS" w:hAnsi="Comic Sans MS"/>
          <w:sz w:val="26"/>
          <w:szCs w:val="26"/>
          <w:lang w:val="mt-MT"/>
        </w:rPr>
        <w:t>-</w:t>
      </w:r>
      <w:r>
        <w:rPr>
          <w:rFonts w:ascii="Comic Sans MS" w:hAnsi="Comic Sans MS"/>
          <w:sz w:val="26"/>
          <w:szCs w:val="26"/>
          <w:lang w:val="mt-MT"/>
        </w:rPr>
        <w:t>1940 serva bħala l-Kwartieri Ġenerali tal-Pulizija. Fit-Tieni Gwerra Dinjija, dan il-bini ntlaqat erba’ darbiet u partijiet sew minnu ġġarrfu.</w:t>
      </w:r>
      <w:r w:rsidR="00757485">
        <w:rPr>
          <w:rFonts w:ascii="Comic Sans MS" w:hAnsi="Comic Sans MS"/>
          <w:sz w:val="26"/>
          <w:szCs w:val="26"/>
          <w:lang w:val="mt-MT"/>
        </w:rPr>
        <w:t xml:space="preserve"> </w:t>
      </w:r>
      <w:r w:rsidR="00757485" w:rsidRPr="00AA1031">
        <w:rPr>
          <w:rFonts w:ascii="Comic Sans MS" w:hAnsi="Comic Sans MS"/>
          <w:b/>
          <w:bCs/>
          <w:sz w:val="26"/>
          <w:szCs w:val="26"/>
          <w:lang w:val="mt-MT"/>
        </w:rPr>
        <w:t>(paragrafu 4)</w:t>
      </w:r>
    </w:p>
    <w:p w14:paraId="659570AF" w14:textId="77777777" w:rsidR="00437838" w:rsidRDefault="003601CE" w:rsidP="00437838">
      <w:pPr>
        <w:spacing w:after="0" w:line="240" w:lineRule="auto"/>
        <w:jc w:val="both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Wara dan iż-żmien, dan il-bini serva għal bosta affarijiet, fosthom Teatru għat-Tfal, skola u sala tal-eżamijiet. Fl-1978 sar tibdil u restawr ta’ dan il-post u nbidel f’Ċentru għall-Konferenzi. Il-proġett ġie inawgurat fl-1979. </w:t>
      </w:r>
      <w:r w:rsidR="00437838">
        <w:rPr>
          <w:rFonts w:ascii="Comic Sans MS" w:hAnsi="Comic Sans MS"/>
          <w:sz w:val="26"/>
          <w:szCs w:val="26"/>
          <w:lang w:val="mt-MT"/>
        </w:rPr>
        <w:t xml:space="preserve"> </w:t>
      </w:r>
    </w:p>
    <w:p w14:paraId="7A2B9AA7" w14:textId="00B22A44" w:rsidR="003601CE" w:rsidRPr="00AA1031" w:rsidRDefault="00437838" w:rsidP="00D4481C">
      <w:pPr>
        <w:jc w:val="both"/>
        <w:rPr>
          <w:rFonts w:ascii="Comic Sans MS" w:hAnsi="Comic Sans MS"/>
          <w:b/>
          <w:bCs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                                                                                         </w:t>
      </w:r>
      <w:r w:rsidR="00757485" w:rsidRPr="00AA1031">
        <w:rPr>
          <w:rFonts w:ascii="Comic Sans MS" w:hAnsi="Comic Sans MS"/>
          <w:b/>
          <w:bCs/>
          <w:sz w:val="26"/>
          <w:szCs w:val="26"/>
          <w:lang w:val="mt-MT"/>
        </w:rPr>
        <w:t>(paragrafu 5)</w:t>
      </w:r>
    </w:p>
    <w:p w14:paraId="093BB5B5" w14:textId="77777777" w:rsidR="00437838" w:rsidRDefault="003601CE" w:rsidP="000C31B3">
      <w:pPr>
        <w:spacing w:after="0" w:line="240" w:lineRule="auto"/>
        <w:jc w:val="both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Maż-żmien il-bini ġie rranġat ħafna</w:t>
      </w:r>
      <w:r w:rsidR="003817CD" w:rsidRPr="003817CD">
        <w:rPr>
          <w:rFonts w:ascii="Comic Sans MS" w:hAnsi="Comic Sans MS"/>
          <w:sz w:val="26"/>
          <w:szCs w:val="26"/>
          <w:lang w:val="mt-MT"/>
        </w:rPr>
        <w:t xml:space="preserve"> </w:t>
      </w:r>
      <w:r w:rsidR="00614107">
        <w:rPr>
          <w:rFonts w:ascii="Comic Sans MS" w:hAnsi="Comic Sans MS"/>
          <w:sz w:val="26"/>
          <w:szCs w:val="26"/>
          <w:lang w:val="mt-MT"/>
        </w:rPr>
        <w:t xml:space="preserve">u </w:t>
      </w:r>
      <w:r w:rsidR="003817CD">
        <w:rPr>
          <w:rFonts w:ascii="Comic Sans MS" w:hAnsi="Comic Sans MS"/>
          <w:sz w:val="26"/>
          <w:szCs w:val="26"/>
          <w:lang w:val="mt-MT"/>
        </w:rPr>
        <w:t>llu</w:t>
      </w:r>
      <w:r w:rsidR="00614107">
        <w:rPr>
          <w:rFonts w:ascii="Comic Sans MS" w:hAnsi="Comic Sans MS"/>
          <w:sz w:val="26"/>
          <w:szCs w:val="26"/>
          <w:lang w:val="mt-MT"/>
        </w:rPr>
        <w:t>m</w:t>
      </w:r>
      <w:r w:rsidR="003817CD">
        <w:rPr>
          <w:rFonts w:ascii="Comic Sans MS" w:hAnsi="Comic Sans MS"/>
          <w:sz w:val="26"/>
          <w:szCs w:val="26"/>
          <w:lang w:val="mt-MT"/>
        </w:rPr>
        <w:t xml:space="preserve"> hu magħruf bħala Dar il-Mediterran għall-Konferenzi. </w:t>
      </w:r>
      <w:r>
        <w:rPr>
          <w:rFonts w:ascii="Comic Sans MS" w:hAnsi="Comic Sans MS"/>
          <w:sz w:val="26"/>
          <w:szCs w:val="26"/>
          <w:lang w:val="mt-MT"/>
        </w:rPr>
        <w:t xml:space="preserve"> </w:t>
      </w:r>
      <w:r w:rsidR="00614107">
        <w:rPr>
          <w:rFonts w:ascii="Comic Sans MS" w:hAnsi="Comic Sans MS"/>
          <w:sz w:val="26"/>
          <w:szCs w:val="26"/>
          <w:lang w:val="mt-MT"/>
        </w:rPr>
        <w:t>Fih insibu</w:t>
      </w:r>
      <w:r>
        <w:rPr>
          <w:rFonts w:ascii="Comic Sans MS" w:hAnsi="Comic Sans MS"/>
          <w:sz w:val="26"/>
          <w:szCs w:val="26"/>
          <w:lang w:val="mt-MT"/>
        </w:rPr>
        <w:t xml:space="preserve"> għaxar swali kbar. L-ikbar fosthom </w:t>
      </w:r>
      <w:r>
        <w:rPr>
          <w:rFonts w:ascii="Comic Sans MS" w:hAnsi="Comic Sans MS"/>
          <w:sz w:val="26"/>
          <w:szCs w:val="26"/>
          <w:lang w:val="mt-MT"/>
        </w:rPr>
        <w:lastRenderedPageBreak/>
        <w:t xml:space="preserve">hija Sala Repubblika li tesa 1400 persuna. </w:t>
      </w:r>
      <w:r w:rsidR="00433249">
        <w:rPr>
          <w:rFonts w:ascii="Comic Sans MS" w:hAnsi="Comic Sans MS"/>
          <w:sz w:val="26"/>
          <w:szCs w:val="26"/>
          <w:lang w:val="mt-MT"/>
        </w:rPr>
        <w:t>Hawnhekk isiru kunċerti u drammi popolari. Sa ftit taż-żmien ilu, f’din is-sala kien isir il-festival tal-Eurovision.</w:t>
      </w:r>
      <w:r w:rsidR="00757485">
        <w:rPr>
          <w:rFonts w:ascii="Comic Sans MS" w:hAnsi="Comic Sans MS"/>
          <w:sz w:val="26"/>
          <w:szCs w:val="26"/>
          <w:lang w:val="mt-MT"/>
        </w:rPr>
        <w:t xml:space="preserve"> </w:t>
      </w:r>
      <w:bookmarkStart w:id="3" w:name="_Hlk99020240"/>
      <w:r w:rsidR="00437838">
        <w:rPr>
          <w:rFonts w:ascii="Comic Sans MS" w:hAnsi="Comic Sans MS"/>
          <w:sz w:val="26"/>
          <w:szCs w:val="26"/>
          <w:lang w:val="mt-MT"/>
        </w:rPr>
        <w:t xml:space="preserve">  </w:t>
      </w:r>
    </w:p>
    <w:p w14:paraId="05AF39B1" w14:textId="4E0C2893" w:rsidR="003601CE" w:rsidRPr="00AA1031" w:rsidRDefault="00437838" w:rsidP="00D4481C">
      <w:pPr>
        <w:jc w:val="both"/>
        <w:rPr>
          <w:rFonts w:ascii="Comic Sans MS" w:hAnsi="Comic Sans MS"/>
          <w:b/>
          <w:bCs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                                                                                         </w:t>
      </w:r>
      <w:r w:rsidR="00757485" w:rsidRPr="00AA1031">
        <w:rPr>
          <w:rFonts w:ascii="Comic Sans MS" w:hAnsi="Comic Sans MS"/>
          <w:b/>
          <w:bCs/>
          <w:sz w:val="26"/>
          <w:szCs w:val="26"/>
          <w:lang w:val="mt-MT"/>
        </w:rPr>
        <w:t>(paragrafu 6)</w:t>
      </w:r>
      <w:bookmarkEnd w:id="3"/>
    </w:p>
    <w:p w14:paraId="10C40DDC" w14:textId="5D0A3D16" w:rsidR="00996F7D" w:rsidRDefault="001C03AA" w:rsidP="00D4481C">
      <w:pPr>
        <w:jc w:val="both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(</w:t>
      </w:r>
      <w:r w:rsidR="00AA1031">
        <w:rPr>
          <w:rFonts w:ascii="Comic Sans MS" w:hAnsi="Comic Sans MS"/>
          <w:sz w:val="26"/>
          <w:szCs w:val="26"/>
          <w:lang w:val="mt-MT"/>
        </w:rPr>
        <w:t>Silta a</w:t>
      </w:r>
      <w:r>
        <w:rPr>
          <w:rFonts w:ascii="Comic Sans MS" w:hAnsi="Comic Sans MS"/>
          <w:sz w:val="26"/>
          <w:szCs w:val="26"/>
          <w:lang w:val="mt-MT"/>
        </w:rPr>
        <w:t>ddattat</w:t>
      </w:r>
      <w:r w:rsidR="00AA1031">
        <w:rPr>
          <w:rFonts w:ascii="Comic Sans MS" w:hAnsi="Comic Sans MS"/>
          <w:sz w:val="26"/>
          <w:szCs w:val="26"/>
          <w:lang w:val="mt-MT"/>
        </w:rPr>
        <w:t>a</w:t>
      </w:r>
      <w:r>
        <w:rPr>
          <w:rFonts w:ascii="Comic Sans MS" w:hAnsi="Comic Sans MS"/>
          <w:sz w:val="26"/>
          <w:szCs w:val="26"/>
          <w:lang w:val="mt-MT"/>
        </w:rPr>
        <w:t xml:space="preserve"> mill-artiklu </w:t>
      </w:r>
      <w:r w:rsidRPr="001C03AA">
        <w:rPr>
          <w:rFonts w:ascii="Comic Sans MS" w:hAnsi="Comic Sans MS"/>
          <w:i/>
          <w:iCs/>
          <w:sz w:val="26"/>
          <w:szCs w:val="26"/>
          <w:lang w:val="mt-MT"/>
        </w:rPr>
        <w:t>Is-Sacra Infermeria</w:t>
      </w:r>
      <w:r>
        <w:rPr>
          <w:rFonts w:ascii="Comic Sans MS" w:hAnsi="Comic Sans MS"/>
          <w:sz w:val="26"/>
          <w:szCs w:val="26"/>
          <w:lang w:val="mt-MT"/>
        </w:rPr>
        <w:t xml:space="preserve"> ta’ Karol Paul </w:t>
      </w:r>
      <w:r w:rsidR="000C4780">
        <w:rPr>
          <w:rFonts w:ascii="Comic Sans MS" w:hAnsi="Comic Sans MS"/>
          <w:sz w:val="26"/>
          <w:szCs w:val="26"/>
          <w:lang w:val="mt-MT"/>
        </w:rPr>
        <w:t>D</w:t>
      </w:r>
      <w:r>
        <w:rPr>
          <w:rFonts w:ascii="Comic Sans MS" w:hAnsi="Comic Sans MS"/>
          <w:sz w:val="26"/>
          <w:szCs w:val="26"/>
          <w:lang w:val="mt-MT"/>
        </w:rPr>
        <w:t xml:space="preserve">e Bono mir-rivista </w:t>
      </w:r>
      <w:r w:rsidRPr="001C03AA">
        <w:rPr>
          <w:rFonts w:ascii="Comic Sans MS" w:hAnsi="Comic Sans MS"/>
          <w:i/>
          <w:iCs/>
          <w:sz w:val="26"/>
          <w:szCs w:val="26"/>
          <w:lang w:val="mt-MT"/>
        </w:rPr>
        <w:t>Xehda Għasel</w:t>
      </w:r>
      <w:r w:rsidR="00E210C9">
        <w:rPr>
          <w:rFonts w:ascii="Comic Sans MS" w:hAnsi="Comic Sans MS"/>
          <w:i/>
          <w:iCs/>
          <w:sz w:val="26"/>
          <w:szCs w:val="26"/>
          <w:lang w:val="mt-MT"/>
        </w:rPr>
        <w:t>- April 2015</w:t>
      </w:r>
      <w:r>
        <w:rPr>
          <w:rFonts w:ascii="Comic Sans MS" w:hAnsi="Comic Sans MS"/>
          <w:sz w:val="26"/>
          <w:szCs w:val="26"/>
          <w:lang w:val="mt-MT"/>
        </w:rPr>
        <w:t>)</w:t>
      </w:r>
    </w:p>
    <w:p w14:paraId="04631953" w14:textId="61623063" w:rsidR="00B97F5A" w:rsidRPr="00C33A3A" w:rsidRDefault="00B97F5A" w:rsidP="00B97F5A">
      <w:pPr>
        <w:pStyle w:val="Body2"/>
        <w:rPr>
          <w:rFonts w:ascii="Comic Sans MS" w:hAnsi="Comic Sans MS"/>
          <w:color w:val="010203"/>
          <w:sz w:val="28"/>
          <w:szCs w:val="28"/>
          <w:u w:val="single"/>
          <w:lang w:val="mt-MT"/>
        </w:rPr>
      </w:pP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 xml:space="preserve">Taħriġ A. </w:t>
      </w:r>
      <w:r w:rsidR="00C33A3A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>Dawn il-fatti dwar is-Sacra Infermeria ver</w:t>
      </w:r>
      <w:r w:rsidR="00AA1031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a </w:t>
      </w:r>
      <w:r w:rsidR="00C33A3A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jew le? </w:t>
      </w: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 xml:space="preserve">Immarka </w:t>
      </w:r>
      <w:r w:rsidR="00C33A3A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b’sinjal </w:t>
      </w:r>
      <w:r w:rsidR="00C33A3A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sym w:font="Wingdings 2" w:char="F050"/>
      </w:r>
      <w:r w:rsidR="00C33A3A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 fil-kaxxa t-tajba.</w:t>
      </w:r>
    </w:p>
    <w:p w14:paraId="68CF41B1" w14:textId="77777777" w:rsidR="00B97F5A" w:rsidRDefault="00B97F5A" w:rsidP="00B97F5A">
      <w:pPr>
        <w:pStyle w:val="Body"/>
        <w:ind w:firstLine="0"/>
        <w:rPr>
          <w:rFonts w:hint="eastAsia"/>
          <w:b/>
          <w:bCs/>
          <w:color w:val="010203"/>
          <w:sz w:val="28"/>
          <w:szCs w:val="28"/>
          <w:u w:val="single"/>
        </w:rPr>
      </w:pPr>
    </w:p>
    <w:tbl>
      <w:tblPr>
        <w:tblW w:w="9174" w:type="dxa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008CB4"/>
        <w:tblLook w:val="04A0" w:firstRow="1" w:lastRow="0" w:firstColumn="1" w:lastColumn="0" w:noHBand="0" w:noVBand="1"/>
      </w:tblPr>
      <w:tblGrid>
        <w:gridCol w:w="384"/>
        <w:gridCol w:w="7060"/>
        <w:gridCol w:w="880"/>
        <w:gridCol w:w="850"/>
      </w:tblGrid>
      <w:tr w:rsidR="00B97F5A" w14:paraId="2FF5DC88" w14:textId="77777777" w:rsidTr="0012791C">
        <w:trPr>
          <w:trHeight w:val="456"/>
          <w:tblHeader/>
        </w:trPr>
        <w:tc>
          <w:tcPr>
            <w:tcW w:w="0" w:type="auto"/>
            <w:gridSpan w:val="2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1A82" w14:textId="77777777" w:rsidR="00B97F5A" w:rsidRPr="00D275D2" w:rsidRDefault="00B97F5A" w:rsidP="0012791C">
            <w:pPr>
              <w:rPr>
                <w:rFonts w:ascii="Comic Sans MS" w:hAnsi="Comic Sans MS"/>
              </w:rPr>
            </w:pP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ED0E" w14:textId="77777777" w:rsidR="00B97F5A" w:rsidRPr="008C1AE8" w:rsidRDefault="00B97F5A" w:rsidP="0012791C">
            <w:pPr>
              <w:pStyle w:val="TableStyle1"/>
              <w:jc w:val="center"/>
              <w:rPr>
                <w:rFonts w:ascii="Comic Sans MS" w:hAnsi="Comic Sans MS"/>
              </w:rPr>
            </w:pPr>
            <w:r w:rsidRPr="008C1AE8">
              <w:rPr>
                <w:rFonts w:ascii="Comic Sans MS" w:hAnsi="Comic Sans MS"/>
                <w:color w:val="000000"/>
                <w:sz w:val="26"/>
                <w:szCs w:val="26"/>
              </w:rPr>
              <w:t>Veru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076F" w14:textId="77777777" w:rsidR="00B97F5A" w:rsidRPr="008C1AE8" w:rsidRDefault="00B97F5A" w:rsidP="0012791C">
            <w:pPr>
              <w:pStyle w:val="TableStyle1"/>
              <w:jc w:val="center"/>
              <w:rPr>
                <w:rFonts w:ascii="Comic Sans MS" w:hAnsi="Comic Sans MS"/>
              </w:rPr>
            </w:pPr>
            <w:r w:rsidRPr="008C1AE8">
              <w:rPr>
                <w:rFonts w:ascii="Comic Sans MS" w:hAnsi="Comic Sans MS"/>
                <w:color w:val="000000"/>
                <w:sz w:val="26"/>
                <w:szCs w:val="26"/>
              </w:rPr>
              <w:t>Falz</w:t>
            </w:r>
          </w:p>
        </w:tc>
      </w:tr>
      <w:tr w:rsidR="00B97F5A" w14:paraId="0EA4B920" w14:textId="77777777" w:rsidTr="000C31B3">
        <w:tblPrEx>
          <w:shd w:val="clear" w:color="auto" w:fill="7AC4EA"/>
        </w:tblPrEx>
        <w:trPr>
          <w:trHeight w:val="1241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A1185" w14:textId="3D0F6F28" w:rsidR="00B97F5A" w:rsidRPr="00330D0B" w:rsidRDefault="00B97F5A" w:rsidP="000C31B3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00000"/>
                <w:sz w:val="26"/>
                <w:szCs w:val="26"/>
              </w:rPr>
              <w:t>1</w:t>
            </w:r>
            <w:r w:rsidR="00330D0B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ED310" w14:textId="0BE706FC" w:rsidR="00B97F5A" w:rsidRPr="007E25B1" w:rsidRDefault="007E25B1" w:rsidP="000C31B3">
            <w:pPr>
              <w:pStyle w:val="TableStyle3"/>
              <w:rPr>
                <w:rFonts w:ascii="Comic Sans MS" w:hAnsi="Comic Sans MS"/>
                <w:color w:val="000000" w:themeColor="text1"/>
                <w:lang w:val="mt-MT"/>
              </w:rPr>
            </w:pP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Hawnhekk i</w:t>
            </w:r>
            <w:r w:rsidRPr="007E25B1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ntlaqgħu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 l</w:t>
            </w:r>
            <w:r w:rsidRPr="007E25B1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-ewwel pazjenti 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tmien</w:t>
            </w:r>
            <w:r w:rsidRPr="007E25B1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 snin wara l-Assedju l-Kbir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EC0D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5D07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97F5A" w14:paraId="67419FCD" w14:textId="77777777" w:rsidTr="000C31B3">
        <w:tblPrEx>
          <w:shd w:val="clear" w:color="auto" w:fill="7AC4EA"/>
        </w:tblPrEx>
        <w:trPr>
          <w:trHeight w:val="1371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EC389" w14:textId="14281CEA" w:rsidR="00B97F5A" w:rsidRPr="00330D0B" w:rsidRDefault="00B97F5A" w:rsidP="000C31B3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00000"/>
                <w:sz w:val="26"/>
                <w:szCs w:val="26"/>
              </w:rPr>
              <w:t>2</w:t>
            </w:r>
            <w:r w:rsidR="00330D0B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65CC5" w14:textId="0D4C9AFC" w:rsidR="00B97F5A" w:rsidRPr="00B97F5A" w:rsidRDefault="002818C4" w:rsidP="000C31B3">
            <w:pPr>
              <w:pStyle w:val="TableStyle3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I</w:t>
            </w:r>
            <w:r w:rsidRPr="002818C4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l-Gran Mastru </w:t>
            </w:r>
            <w:r w:rsidR="005D29E6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Martin de Redin</w:t>
            </w:r>
            <w:r w:rsidRPr="002818C4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 waqqaf skola għat-tobba f’dan l-isptar.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99E2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1BF0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97F5A" w14:paraId="593176C4" w14:textId="77777777" w:rsidTr="000C31B3">
        <w:tblPrEx>
          <w:shd w:val="clear" w:color="auto" w:fill="7AC4EA"/>
        </w:tblPrEx>
        <w:trPr>
          <w:trHeight w:val="1233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C5E9A" w14:textId="61E9E624" w:rsidR="00B97F5A" w:rsidRPr="00330D0B" w:rsidRDefault="00B97F5A" w:rsidP="000C31B3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20202"/>
                <w:sz w:val="26"/>
                <w:szCs w:val="26"/>
              </w:rPr>
              <w:t>3</w:t>
            </w:r>
            <w:r w:rsidR="00330D0B">
              <w:rPr>
                <w:rFonts w:ascii="Comic Sans MS" w:hAnsi="Comic Sans MS"/>
                <w:color w:val="020202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1FB3" w14:textId="1B210335" w:rsidR="00B97F5A" w:rsidRPr="005D29E6" w:rsidRDefault="005D29E6" w:rsidP="000C31B3">
            <w:pPr>
              <w:pStyle w:val="TableStyle3"/>
              <w:rPr>
                <w:rFonts w:ascii="Comic Sans MS" w:hAnsi="Comic Sans MS"/>
                <w:color w:val="000000" w:themeColor="text1"/>
                <w:lang w:val="mt-MT"/>
              </w:rPr>
            </w:pP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Meta t-Taljani</w:t>
            </w:r>
            <w:r w:rsidRPr="005D29E6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 qamu kontra l-Franċiżi, dan l-isptar bata ħafna għax bdew jonqsu l-mediċini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AE321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3F4E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97F5A" w14:paraId="17A35F10" w14:textId="77777777" w:rsidTr="000C31B3">
        <w:tblPrEx>
          <w:shd w:val="clear" w:color="auto" w:fill="7AC4EA"/>
        </w:tblPrEx>
        <w:trPr>
          <w:trHeight w:val="1348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6188A" w14:textId="652EE890" w:rsidR="00B97F5A" w:rsidRPr="00330D0B" w:rsidRDefault="00B97F5A" w:rsidP="000C31B3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00000"/>
                <w:sz w:val="26"/>
                <w:szCs w:val="26"/>
              </w:rPr>
              <w:t>4</w:t>
            </w:r>
            <w:r w:rsidR="00330D0B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85015" w14:textId="7C89FB91" w:rsidR="00B97F5A" w:rsidRPr="00EF39A3" w:rsidRDefault="005D29E6" w:rsidP="000C31B3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Fi żmien l-Ingliżi </w:t>
            </w:r>
            <w:r w:rsidRPr="005D29E6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sar magħruf bħala Station Hospital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50953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8ADF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C35476" w14:paraId="6A582270" w14:textId="77777777" w:rsidTr="000C31B3">
        <w:tblPrEx>
          <w:shd w:val="clear" w:color="auto" w:fill="7AC4EA"/>
        </w:tblPrEx>
        <w:trPr>
          <w:trHeight w:val="1506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FE15E" w14:textId="4C73B3BA" w:rsidR="00C35476" w:rsidRPr="00C35476" w:rsidRDefault="00C35476" w:rsidP="000C31B3">
            <w:pPr>
              <w:pStyle w:val="TableStyle3"/>
              <w:spacing w:line="360" w:lineRule="auto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5.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59490" w14:textId="0B8AB0C3" w:rsidR="00C35476" w:rsidRDefault="00C35476" w:rsidP="000C31B3">
            <w:pPr>
              <w:pStyle w:val="TableStyle3"/>
              <w:spacing w:line="360" w:lineRule="auto"/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D</w:t>
            </w:r>
            <w:r w:rsidRPr="00C35476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an il-bini 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qatt ma </w:t>
            </w:r>
            <w:r w:rsidRPr="00C35476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ntlaqat 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f</w:t>
            </w:r>
            <w:r w:rsidRPr="00C35476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it-Tieni Gwerra Dinjija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21BF" w14:textId="77777777" w:rsidR="00C35476" w:rsidRPr="00D275D2" w:rsidRDefault="00C35476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502A" w14:textId="77777777" w:rsidR="00C35476" w:rsidRPr="00D275D2" w:rsidRDefault="00C35476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C35476" w14:paraId="2E049C4E" w14:textId="77777777" w:rsidTr="000C31B3">
        <w:tblPrEx>
          <w:shd w:val="clear" w:color="auto" w:fill="7AC4EA"/>
        </w:tblPrEx>
        <w:trPr>
          <w:trHeight w:val="1506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067E8" w14:textId="007899BC" w:rsidR="00C35476" w:rsidRDefault="00C35476" w:rsidP="000C31B3">
            <w:pPr>
              <w:pStyle w:val="TableStyle3"/>
              <w:spacing w:line="360" w:lineRule="auto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6.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EFB7C" w14:textId="15BAE07A" w:rsidR="00C35476" w:rsidRDefault="00C35476" w:rsidP="000C31B3">
            <w:pPr>
              <w:pStyle w:val="TableStyle3"/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Il-festival tal-Eurovision ma kienx isir hawn sa ftit taż-żmien ilu.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29379" w14:textId="77777777" w:rsidR="00C35476" w:rsidRPr="00D275D2" w:rsidRDefault="00C35476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511E" w14:textId="77777777" w:rsidR="00C35476" w:rsidRPr="00D275D2" w:rsidRDefault="00C35476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14:paraId="20C876E9" w14:textId="7ACB4305" w:rsidR="00B97F5A" w:rsidRDefault="00B97F5A" w:rsidP="00BA41CB">
      <w:pPr>
        <w:rPr>
          <w:rFonts w:ascii="Comic Sans MS" w:hAnsi="Comic Sans MS"/>
          <w:sz w:val="26"/>
          <w:szCs w:val="26"/>
          <w:lang w:val="mt-MT"/>
        </w:rPr>
      </w:pPr>
    </w:p>
    <w:p w14:paraId="006B895E" w14:textId="02FF6F62" w:rsidR="00DC3ABC" w:rsidRDefault="0038209E" w:rsidP="0038209E">
      <w:pPr>
        <w:pStyle w:val="Body2"/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</w:pP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lastRenderedPageBreak/>
        <w:t>Taħriġ B.</w:t>
      </w:r>
      <w:r w:rsidR="008C1AE8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 </w:t>
      </w: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 xml:space="preserve">Immarka t-tweġiba t-tajba billi tagħmel </w:t>
      </w:r>
      <w:r w:rsidR="007A1914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sym w:font="Wingdings 2" w:char="F050"/>
      </w: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 xml:space="preserve"> fil-kaxxa </w:t>
      </w:r>
    </w:p>
    <w:p w14:paraId="63F09DD5" w14:textId="3CB4D566" w:rsidR="0038209E" w:rsidRDefault="0038209E" w:rsidP="0038209E">
      <w:pPr>
        <w:pStyle w:val="Body2"/>
        <w:rPr>
          <w:rFonts w:ascii="Comic Sans MS" w:hAnsi="Comic Sans MS"/>
          <w:b/>
          <w:bCs/>
          <w:color w:val="010203"/>
          <w:sz w:val="26"/>
          <w:szCs w:val="26"/>
          <w:u w:val="single"/>
        </w:rPr>
      </w:pP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>tal-lemin.</w:t>
      </w:r>
    </w:p>
    <w:p w14:paraId="20E3EF90" w14:textId="77777777" w:rsidR="0038209E" w:rsidRDefault="0038209E" w:rsidP="0038209E">
      <w:pPr>
        <w:pStyle w:val="Body2"/>
        <w:rPr>
          <w:rFonts w:ascii="Comic Sans MS" w:hAnsi="Comic Sans MS"/>
          <w:b/>
          <w:bCs/>
          <w:color w:val="010203"/>
          <w:sz w:val="26"/>
          <w:szCs w:val="26"/>
          <w:u w:val="single"/>
        </w:rPr>
      </w:pPr>
    </w:p>
    <w:p w14:paraId="7C1EE02F" w14:textId="54C12DC6" w:rsidR="0038209E" w:rsidRDefault="00A64E4F" w:rsidP="001E6D40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</w:t>
      </w:r>
      <w:r w:rsidR="0038209E">
        <w:rPr>
          <w:rFonts w:ascii="Comic Sans MS" w:hAnsi="Comic Sans MS"/>
          <w:sz w:val="26"/>
          <w:szCs w:val="26"/>
        </w:rPr>
        <w:t>5</w:t>
      </w:r>
      <w:r w:rsidR="00330D0B">
        <w:rPr>
          <w:rFonts w:ascii="Comic Sans MS" w:hAnsi="Comic Sans MS"/>
          <w:sz w:val="26"/>
          <w:szCs w:val="26"/>
          <w:lang w:val="mt-MT"/>
        </w:rPr>
        <w:t>.</w:t>
      </w:r>
      <w:r w:rsidR="0038209E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mt-MT"/>
        </w:rPr>
        <w:t xml:space="preserve">L-għodda li kienu jużaw ġo dan l-isptar kienet kollha </w:t>
      </w:r>
    </w:p>
    <w:p w14:paraId="097F76CF" w14:textId="77777777" w:rsidR="001E6D40" w:rsidRPr="001E6D40" w:rsidRDefault="001E6D40" w:rsidP="001E6D40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  <w:lang w:val="mt-MT"/>
        </w:rPr>
      </w:pPr>
    </w:p>
    <w:tbl>
      <w:tblPr>
        <w:tblW w:w="0" w:type="auto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ook w:val="04A0" w:firstRow="1" w:lastRow="0" w:firstColumn="1" w:lastColumn="0" w:noHBand="0" w:noVBand="1"/>
      </w:tblPr>
      <w:tblGrid>
        <w:gridCol w:w="7190"/>
        <w:gridCol w:w="992"/>
      </w:tblGrid>
      <w:tr w:rsidR="0038209E" w14:paraId="57882C16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B6CED" w14:textId="3F20E563" w:rsidR="0038209E" w:rsidRPr="00B66396" w:rsidRDefault="0034707C" w:rsidP="00E9074E">
            <w:pPr>
              <w:pStyle w:val="TableStyle3"/>
              <w:jc w:val="center"/>
              <w:rPr>
                <w:rFonts w:ascii="Comic Sans MS" w:hAnsi="Comic Sans MS"/>
                <w:lang w:val="mt-MT"/>
              </w:rPr>
            </w:pPr>
            <w:r w:rsidRPr="0034707C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 tal-fidda.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4ADE91B2" w14:textId="77777777" w:rsidR="0038209E" w:rsidRPr="00D275D2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2CE3010C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1A57" w14:textId="27C90EE0" w:rsidR="0038209E" w:rsidRPr="0034707C" w:rsidRDefault="0034707C" w:rsidP="00E9074E">
            <w:pPr>
              <w:pStyle w:val="TableStyle3"/>
              <w:jc w:val="center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t</w:t>
            </w:r>
            <w:r w:rsidRPr="0034707C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a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d-deheb.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6ACF46FB" w14:textId="77777777" w:rsidR="0038209E" w:rsidRPr="00D275D2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</w:tbl>
    <w:p w14:paraId="44E54294" w14:textId="77777777" w:rsidR="0038209E" w:rsidRDefault="0038209E" w:rsidP="0038209E">
      <w:pPr>
        <w:pStyle w:val="Body"/>
        <w:ind w:firstLine="0"/>
        <w:rPr>
          <w:rFonts w:ascii="Comic Sans MS" w:hAnsi="Comic Sans MS"/>
          <w:sz w:val="26"/>
          <w:szCs w:val="26"/>
        </w:rPr>
      </w:pPr>
    </w:p>
    <w:p w14:paraId="460DAC39" w14:textId="77777777" w:rsidR="0034707C" w:rsidRDefault="0034707C" w:rsidP="00311AA2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</w:t>
      </w:r>
      <w:r w:rsidR="0038209E">
        <w:rPr>
          <w:rFonts w:ascii="Comic Sans MS" w:hAnsi="Comic Sans MS"/>
          <w:sz w:val="26"/>
          <w:szCs w:val="26"/>
        </w:rPr>
        <w:t>6</w:t>
      </w:r>
      <w:r w:rsidR="00A2730E">
        <w:rPr>
          <w:rFonts w:ascii="Comic Sans MS" w:hAnsi="Comic Sans MS"/>
          <w:sz w:val="26"/>
          <w:szCs w:val="26"/>
          <w:lang w:val="mt-MT"/>
        </w:rPr>
        <w:t xml:space="preserve">. </w:t>
      </w:r>
      <w:r>
        <w:rPr>
          <w:rFonts w:ascii="Comic Sans MS" w:hAnsi="Comic Sans MS"/>
          <w:sz w:val="26"/>
          <w:szCs w:val="26"/>
          <w:lang w:val="mt-MT"/>
        </w:rPr>
        <w:t>Malli l-isptar għadda f’idejn l-Ingliżi mingħand il-Franċiżi</w:t>
      </w:r>
    </w:p>
    <w:p w14:paraId="2A38122A" w14:textId="379B1718" w:rsidR="0038209E" w:rsidRPr="00A2730E" w:rsidRDefault="0034707C" w:rsidP="00311AA2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 is-sitwazzjoni </w:t>
      </w:r>
      <w:r w:rsidR="00C11752">
        <w:rPr>
          <w:rFonts w:ascii="Comic Sans MS" w:hAnsi="Comic Sans MS"/>
          <w:sz w:val="26"/>
          <w:szCs w:val="26"/>
          <w:lang w:val="mt-MT"/>
        </w:rPr>
        <w:t>fih</w:t>
      </w:r>
    </w:p>
    <w:p w14:paraId="441DAC66" w14:textId="77777777" w:rsidR="0038209E" w:rsidRDefault="0038209E" w:rsidP="001E6D40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tbl>
      <w:tblPr>
        <w:tblW w:w="8176" w:type="dxa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ayout w:type="fixed"/>
        <w:tblLook w:val="04A0" w:firstRow="1" w:lastRow="0" w:firstColumn="1" w:lastColumn="0" w:noHBand="0" w:noVBand="1"/>
      </w:tblPr>
      <w:tblGrid>
        <w:gridCol w:w="7190"/>
        <w:gridCol w:w="986"/>
      </w:tblGrid>
      <w:tr w:rsidR="0038209E" w14:paraId="626CE7C9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BA869" w14:textId="3F870991" w:rsidR="0038209E" w:rsidRPr="00B368D7" w:rsidRDefault="0034707C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marret għall-agħar</w:t>
            </w:r>
            <w:r w:rsidR="0038209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86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9870" w14:textId="77777777" w:rsidR="0038209E" w:rsidRDefault="0038209E" w:rsidP="0012791C"/>
        </w:tc>
      </w:tr>
      <w:tr w:rsidR="0038209E" w14:paraId="060F6C21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507D4" w14:textId="79EC0534" w:rsidR="0038209E" w:rsidRPr="00B368D7" w:rsidRDefault="0034707C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tjiebet</w:t>
            </w:r>
            <w:r w:rsidR="0038209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86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A0284" w14:textId="77777777" w:rsidR="0038209E" w:rsidRDefault="0038209E" w:rsidP="0012791C"/>
        </w:tc>
      </w:tr>
    </w:tbl>
    <w:p w14:paraId="7A5CAB4D" w14:textId="77777777" w:rsidR="0034707C" w:rsidRDefault="0034707C" w:rsidP="0038209E">
      <w:pPr>
        <w:pStyle w:val="Body"/>
        <w:ind w:firstLine="0"/>
        <w:rPr>
          <w:rFonts w:ascii="Comic Sans MS" w:hAnsi="Comic Sans MS"/>
          <w:sz w:val="26"/>
          <w:szCs w:val="26"/>
        </w:rPr>
      </w:pPr>
      <w:bookmarkStart w:id="4" w:name="_Hlk98406074"/>
    </w:p>
    <w:p w14:paraId="020D709E" w14:textId="2CC140D2" w:rsidR="0038209E" w:rsidRPr="00E07FCC" w:rsidRDefault="0034707C" w:rsidP="0038209E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</w:t>
      </w:r>
      <w:r w:rsidR="0038209E">
        <w:rPr>
          <w:rFonts w:ascii="Comic Sans MS" w:hAnsi="Comic Sans MS"/>
          <w:sz w:val="26"/>
          <w:szCs w:val="26"/>
        </w:rPr>
        <w:t>7</w:t>
      </w:r>
      <w:r w:rsidR="00A2730E">
        <w:rPr>
          <w:rFonts w:ascii="Comic Sans MS" w:hAnsi="Comic Sans MS"/>
          <w:sz w:val="26"/>
          <w:szCs w:val="26"/>
          <w:lang w:val="mt-MT"/>
        </w:rPr>
        <w:t xml:space="preserve">. </w:t>
      </w:r>
      <w:r w:rsidR="00311AA2">
        <w:rPr>
          <w:rFonts w:ascii="Comic Sans MS" w:hAnsi="Comic Sans MS"/>
          <w:sz w:val="26"/>
          <w:szCs w:val="26"/>
          <w:lang w:val="mt-MT"/>
        </w:rPr>
        <w:t>Wara li serva bħala sptar għall-baħrin</w:t>
      </w:r>
    </w:p>
    <w:p w14:paraId="58A6052F" w14:textId="77777777" w:rsidR="0038209E" w:rsidRDefault="0038209E" w:rsidP="000C31B3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tbl>
      <w:tblPr>
        <w:tblW w:w="0" w:type="auto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ook w:val="04A0" w:firstRow="1" w:lastRow="0" w:firstColumn="1" w:lastColumn="0" w:noHBand="0" w:noVBand="1"/>
      </w:tblPr>
      <w:tblGrid>
        <w:gridCol w:w="7190"/>
        <w:gridCol w:w="992"/>
      </w:tblGrid>
      <w:tr w:rsidR="0038209E" w14:paraId="382C28A4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1C739" w14:textId="12021761" w:rsidR="001E6D40" w:rsidRPr="001E6D40" w:rsidRDefault="00311AA2" w:rsidP="00E9074E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 w:rsidRPr="00311AA2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serva bħala l-Kwartieri Ġenerali tal-Pulizija.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4EE4BCCF" w14:textId="77777777" w:rsidR="0038209E" w:rsidRPr="00B368D7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785DDC4E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FF472" w14:textId="20AA09B3" w:rsidR="0038209E" w:rsidRPr="0063631E" w:rsidRDefault="00311AA2" w:rsidP="00E9074E">
            <w:pPr>
              <w:pStyle w:val="TableStyle3"/>
              <w:jc w:val="center"/>
              <w:rPr>
                <w:rFonts w:ascii="Comic Sans MS" w:hAnsi="Comic Sans MS"/>
                <w:lang w:val="mt-MT"/>
              </w:rPr>
            </w:pPr>
            <w:r w:rsidRPr="00311AA2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 xml:space="preserve">serva bħala </w:t>
            </w: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dar għall-anzjani</w:t>
            </w:r>
            <w:r w:rsidRPr="00311AA2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11F17D3A" w14:textId="77777777" w:rsidR="0038209E" w:rsidRPr="00B368D7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bookmarkEnd w:id="4"/>
    </w:tbl>
    <w:p w14:paraId="42289794" w14:textId="77777777" w:rsidR="0038209E" w:rsidRPr="005F3056" w:rsidRDefault="0038209E" w:rsidP="0038209E">
      <w:pPr>
        <w:pStyle w:val="Body"/>
        <w:spacing w:line="360" w:lineRule="auto"/>
        <w:ind w:firstLine="0"/>
        <w:rPr>
          <w:rFonts w:ascii="Comic Sans MS" w:hAnsi="Comic Sans MS"/>
          <w:sz w:val="26"/>
          <w:szCs w:val="26"/>
          <w:lang w:val="mt-MT"/>
        </w:rPr>
      </w:pPr>
    </w:p>
    <w:p w14:paraId="2A4BDC76" w14:textId="52DE4C74" w:rsidR="0038209E" w:rsidRDefault="00614107" w:rsidP="0038209E">
      <w:pPr>
        <w:pStyle w:val="Body"/>
        <w:spacing w:line="360" w:lineRule="auto"/>
        <w:ind w:firstLine="198"/>
        <w:rPr>
          <w:rFonts w:ascii="Comic Sans MS" w:hAnsi="Comic Sans MS"/>
          <w:bCs/>
          <w:sz w:val="26"/>
          <w:szCs w:val="26"/>
          <w:lang w:val="mt-MT"/>
        </w:rPr>
      </w:pPr>
      <w:r>
        <w:rPr>
          <w:rFonts w:ascii="Comic Sans MS" w:hAnsi="Comic Sans MS"/>
          <w:bCs/>
          <w:sz w:val="26"/>
          <w:szCs w:val="26"/>
          <w:lang w:val="mt-MT"/>
        </w:rPr>
        <w:t>8. L-akbar sala jisimha</w:t>
      </w:r>
    </w:p>
    <w:p w14:paraId="3527E817" w14:textId="77777777" w:rsidR="00C35476" w:rsidRDefault="00C35476" w:rsidP="000C31B3">
      <w:pPr>
        <w:pStyle w:val="Body"/>
        <w:spacing w:line="240" w:lineRule="auto"/>
        <w:ind w:firstLine="198"/>
        <w:rPr>
          <w:rFonts w:ascii="Comic Sans MS" w:hAnsi="Comic Sans MS"/>
          <w:bCs/>
          <w:sz w:val="26"/>
          <w:szCs w:val="26"/>
          <w:lang w:val="mt-MT"/>
        </w:rPr>
      </w:pPr>
    </w:p>
    <w:tbl>
      <w:tblPr>
        <w:tblW w:w="0" w:type="auto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ook w:val="04A0" w:firstRow="1" w:lastRow="0" w:firstColumn="1" w:lastColumn="0" w:noHBand="0" w:noVBand="1"/>
      </w:tblPr>
      <w:tblGrid>
        <w:gridCol w:w="7190"/>
        <w:gridCol w:w="992"/>
      </w:tblGrid>
      <w:tr w:rsidR="00C35476" w14:paraId="18C13A60" w14:textId="77777777" w:rsidTr="000966F8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12C8" w14:textId="4A5CA9E7" w:rsidR="00C35476" w:rsidRPr="001E6D40" w:rsidRDefault="00C35476" w:rsidP="000966F8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Sala Mediterran.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3C155095" w14:textId="77777777" w:rsidR="00C35476" w:rsidRPr="00B368D7" w:rsidRDefault="00C35476" w:rsidP="000966F8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C35476" w14:paraId="5F7627B6" w14:textId="77777777" w:rsidTr="000966F8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92AF9" w14:textId="08640D27" w:rsidR="00C35476" w:rsidRPr="0063631E" w:rsidRDefault="00C35476" w:rsidP="000966F8">
            <w:pPr>
              <w:pStyle w:val="TableStyle3"/>
              <w:jc w:val="center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Sala Repubblika</w:t>
            </w:r>
            <w:r w:rsidRPr="00311AA2">
              <w:rPr>
                <w:rFonts w:ascii="Comic Sans MS" w:hAnsi="Comic Sans MS"/>
                <w:color w:val="000000" w:themeColor="text1"/>
                <w:sz w:val="26"/>
                <w:szCs w:val="26"/>
                <w:lang w:val="mt-MT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572271D7" w14:textId="77777777" w:rsidR="00C35476" w:rsidRPr="00B368D7" w:rsidRDefault="00C35476" w:rsidP="000966F8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</w:tbl>
    <w:p w14:paraId="751BCDA6" w14:textId="77777777" w:rsidR="00614107" w:rsidRDefault="00614107" w:rsidP="0038209E">
      <w:pPr>
        <w:pStyle w:val="Body"/>
        <w:spacing w:line="360" w:lineRule="auto"/>
        <w:ind w:firstLine="198"/>
        <w:rPr>
          <w:rFonts w:ascii="Comic Sans MS" w:hAnsi="Comic Sans MS"/>
          <w:bCs/>
          <w:sz w:val="26"/>
          <w:szCs w:val="26"/>
          <w:lang w:val="mt-MT"/>
        </w:rPr>
      </w:pPr>
    </w:p>
    <w:p w14:paraId="60281A2F" w14:textId="77777777" w:rsidR="00614107" w:rsidRDefault="00614107" w:rsidP="0038209E">
      <w:pPr>
        <w:pStyle w:val="Body"/>
        <w:spacing w:line="360" w:lineRule="auto"/>
        <w:ind w:firstLine="198"/>
        <w:rPr>
          <w:rFonts w:ascii="Comic Sans MS" w:hAnsi="Comic Sans MS"/>
          <w:bCs/>
          <w:sz w:val="26"/>
          <w:szCs w:val="26"/>
          <w:lang w:val="mt-MT"/>
        </w:rPr>
      </w:pPr>
    </w:p>
    <w:p w14:paraId="7A7D40EF" w14:textId="67A6374C" w:rsidR="0066538B" w:rsidRPr="001E6D40" w:rsidRDefault="0066538B" w:rsidP="0066538B">
      <w:pPr>
        <w:pStyle w:val="Body"/>
        <w:spacing w:line="360" w:lineRule="auto"/>
        <w:ind w:firstLine="0"/>
        <w:rPr>
          <w:rFonts w:ascii="Comic Sans MS" w:hAnsi="Comic Sans MS"/>
          <w:b/>
          <w:bCs/>
          <w:sz w:val="26"/>
          <w:szCs w:val="26"/>
          <w:u w:val="single"/>
          <w:lang w:val="mt-MT"/>
        </w:rPr>
      </w:pPr>
      <w:r w:rsidRPr="009001E1">
        <w:rPr>
          <w:rFonts w:ascii="Comic Sans MS" w:hAnsi="Comic Sans MS"/>
          <w:b/>
          <w:bCs/>
          <w:sz w:val="26"/>
          <w:szCs w:val="26"/>
          <w:u w:val="single"/>
        </w:rPr>
        <w:t>Taħriġ Ċ. Wieġeb il-mistoqsijiet</w:t>
      </w:r>
      <w:r w:rsidR="001E6D40">
        <w:rPr>
          <w:rFonts w:ascii="Comic Sans MS" w:hAnsi="Comic Sans MS"/>
          <w:b/>
          <w:bCs/>
          <w:sz w:val="26"/>
          <w:szCs w:val="26"/>
          <w:u w:val="single"/>
          <w:lang w:val="mt-MT"/>
        </w:rPr>
        <w:t>.</w:t>
      </w:r>
    </w:p>
    <w:p w14:paraId="32311D51" w14:textId="77777777" w:rsidR="0066538B" w:rsidRPr="003E3AE2" w:rsidRDefault="0066538B" w:rsidP="0066538B">
      <w:pPr>
        <w:pStyle w:val="Body"/>
        <w:spacing w:line="360" w:lineRule="auto"/>
        <w:ind w:firstLine="0"/>
        <w:rPr>
          <w:rFonts w:ascii="Comic Sans MS" w:hAnsi="Comic Sans MS"/>
          <w:b/>
          <w:bCs/>
          <w:sz w:val="16"/>
          <w:szCs w:val="16"/>
          <w:u w:val="single"/>
        </w:rPr>
      </w:pPr>
    </w:p>
    <w:p w14:paraId="11A40121" w14:textId="77777777" w:rsidR="00051D3E" w:rsidRDefault="0066538B" w:rsidP="008C1AE8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</w:t>
      </w:r>
      <w:r w:rsidR="00DC3ABC">
        <w:rPr>
          <w:rFonts w:ascii="Comic Sans MS" w:hAnsi="Comic Sans MS"/>
          <w:sz w:val="26"/>
          <w:szCs w:val="26"/>
          <w:lang w:val="mt-MT"/>
        </w:rPr>
        <w:t xml:space="preserve"> </w:t>
      </w:r>
      <w:r w:rsidR="00051D3E">
        <w:rPr>
          <w:rFonts w:ascii="Comic Sans MS" w:hAnsi="Comic Sans MS"/>
          <w:sz w:val="26"/>
          <w:szCs w:val="26"/>
          <w:lang w:val="mt-MT"/>
        </w:rPr>
        <w:t>8</w:t>
      </w:r>
      <w:r>
        <w:rPr>
          <w:rFonts w:ascii="Comic Sans MS" w:hAnsi="Comic Sans MS"/>
          <w:sz w:val="26"/>
          <w:szCs w:val="26"/>
          <w:lang w:val="mt-MT"/>
        </w:rPr>
        <w:t xml:space="preserve">. </w:t>
      </w:r>
      <w:r w:rsidR="00051D3E">
        <w:rPr>
          <w:rFonts w:ascii="Comic Sans MS" w:hAnsi="Comic Sans MS"/>
          <w:sz w:val="26"/>
          <w:szCs w:val="26"/>
          <w:lang w:val="mt-MT"/>
        </w:rPr>
        <w:t>Semmi ħaġa li kienu magħrufin għaliha l-Kavallieri fil-qasam tas-saħħa</w:t>
      </w:r>
      <w:r w:rsidR="00DC3ABC">
        <w:rPr>
          <w:rFonts w:ascii="Comic Sans MS" w:hAnsi="Comic Sans MS"/>
          <w:sz w:val="26"/>
          <w:szCs w:val="26"/>
          <w:lang w:val="mt-MT"/>
        </w:rPr>
        <w:t>?</w:t>
      </w:r>
    </w:p>
    <w:p w14:paraId="7444CC4E" w14:textId="23444BA9" w:rsidR="0066538B" w:rsidRPr="00F954AE" w:rsidRDefault="00051D3E" w:rsidP="008C1AE8">
      <w:pPr>
        <w:pStyle w:val="Body"/>
        <w:spacing w:line="240" w:lineRule="auto"/>
        <w:ind w:firstLine="0"/>
        <w:rPr>
          <w:rFonts w:ascii="Comic Sans MS" w:hAnsi="Comic Sans MS"/>
          <w:b/>
          <w:bCs/>
          <w:sz w:val="26"/>
          <w:szCs w:val="26"/>
        </w:rPr>
      </w:pPr>
      <w:r w:rsidRPr="00F954AE">
        <w:rPr>
          <w:rFonts w:ascii="Comic Sans MS" w:hAnsi="Comic Sans MS"/>
          <w:b/>
          <w:bCs/>
          <w:sz w:val="26"/>
          <w:szCs w:val="26"/>
          <w:lang w:val="mt-MT"/>
        </w:rPr>
        <w:t xml:space="preserve">    </w:t>
      </w:r>
      <w:r w:rsidR="00F954AE">
        <w:rPr>
          <w:rFonts w:ascii="Comic Sans MS" w:hAnsi="Comic Sans MS"/>
          <w:b/>
          <w:bCs/>
          <w:sz w:val="26"/>
          <w:szCs w:val="26"/>
          <w:lang w:val="mt-MT"/>
        </w:rPr>
        <w:t xml:space="preserve">                                                             </w:t>
      </w:r>
      <w:r w:rsidRPr="00F954AE">
        <w:rPr>
          <w:rFonts w:ascii="Comic Sans MS" w:hAnsi="Comic Sans MS"/>
          <w:b/>
          <w:bCs/>
          <w:sz w:val="26"/>
          <w:szCs w:val="26"/>
          <w:lang w:val="mt-MT"/>
        </w:rPr>
        <w:t xml:space="preserve">(paragrafu 2)                                                                                       </w:t>
      </w:r>
      <w:r w:rsidR="008C1AE8" w:rsidRPr="00F954AE">
        <w:rPr>
          <w:rFonts w:ascii="Comic Sans MS" w:hAnsi="Comic Sans MS"/>
          <w:b/>
          <w:bCs/>
          <w:sz w:val="26"/>
          <w:szCs w:val="26"/>
          <w:lang w:val="mt-MT"/>
        </w:rPr>
        <w:t xml:space="preserve">                                        </w:t>
      </w:r>
      <w:r w:rsidRPr="00F954AE">
        <w:rPr>
          <w:rFonts w:ascii="Comic Sans MS" w:hAnsi="Comic Sans MS"/>
          <w:b/>
          <w:bCs/>
          <w:sz w:val="26"/>
          <w:szCs w:val="26"/>
          <w:lang w:val="mt-MT"/>
        </w:rPr>
        <w:t xml:space="preserve"> </w:t>
      </w:r>
      <w:r w:rsidR="0066538B" w:rsidRPr="00F954AE">
        <w:rPr>
          <w:rFonts w:ascii="Comic Sans MS" w:hAnsi="Comic Sans MS"/>
          <w:b/>
          <w:bCs/>
          <w:sz w:val="26"/>
          <w:szCs w:val="26"/>
        </w:rPr>
        <w:t xml:space="preserve"> </w:t>
      </w:r>
    </w:p>
    <w:p w14:paraId="62AFAF22" w14:textId="77777777" w:rsidR="008C1AE8" w:rsidRDefault="008C1AE8" w:rsidP="008C1AE8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p w14:paraId="0E5ED3E2" w14:textId="77777777" w:rsidR="0066538B" w:rsidRDefault="0066538B" w:rsidP="0066538B">
      <w:pPr>
        <w:pStyle w:val="Body"/>
        <w:spacing w:line="480" w:lineRule="auto"/>
        <w:ind w:firstLine="198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_____________________________________________________</w:t>
      </w:r>
    </w:p>
    <w:p w14:paraId="1F327062" w14:textId="6595B59F" w:rsidR="0066538B" w:rsidRDefault="0066538B" w:rsidP="001E6D40">
      <w:pPr>
        <w:pStyle w:val="Body"/>
        <w:spacing w:line="480" w:lineRule="auto"/>
        <w:ind w:firstLine="198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_____________________________________________________</w:t>
      </w:r>
      <w:r w:rsidRPr="009001E1">
        <w:rPr>
          <w:rFonts w:ascii="Comic Sans MS" w:hAnsi="Comic Sans MS"/>
          <w:sz w:val="26"/>
          <w:szCs w:val="26"/>
        </w:rPr>
        <w:t xml:space="preserve">  </w:t>
      </w:r>
    </w:p>
    <w:p w14:paraId="3B65877A" w14:textId="77777777" w:rsidR="001E6D40" w:rsidRDefault="001E6D40" w:rsidP="001E6D40">
      <w:pPr>
        <w:pStyle w:val="Body"/>
        <w:spacing w:line="360" w:lineRule="auto"/>
        <w:ind w:firstLine="198"/>
        <w:rPr>
          <w:rFonts w:ascii="Comic Sans MS" w:hAnsi="Comic Sans MS"/>
          <w:sz w:val="26"/>
          <w:szCs w:val="26"/>
        </w:rPr>
      </w:pPr>
    </w:p>
    <w:p w14:paraId="6D0E280E" w14:textId="321679D5" w:rsidR="0066538B" w:rsidRPr="003817CD" w:rsidRDefault="003817CD" w:rsidP="0066538B">
      <w:pPr>
        <w:pStyle w:val="Body"/>
        <w:spacing w:line="36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9</w:t>
      </w:r>
      <w:r w:rsidR="0010426E">
        <w:rPr>
          <w:rFonts w:ascii="Comic Sans MS" w:hAnsi="Comic Sans MS"/>
          <w:sz w:val="26"/>
          <w:szCs w:val="26"/>
          <w:lang w:val="mt-MT"/>
        </w:rPr>
        <w:t>.</w:t>
      </w:r>
      <w:r w:rsidR="00DC3ABC" w:rsidRPr="00DC3ABC">
        <w:rPr>
          <w:rFonts w:ascii="Comic Sans MS" w:hAnsi="Comic Sans MS"/>
          <w:sz w:val="26"/>
          <w:szCs w:val="26"/>
          <w:lang w:val="mt-MT"/>
        </w:rPr>
        <w:t xml:space="preserve"> </w:t>
      </w:r>
      <w:r>
        <w:rPr>
          <w:rFonts w:ascii="Comic Sans MS" w:hAnsi="Comic Sans MS"/>
          <w:sz w:val="26"/>
          <w:szCs w:val="26"/>
          <w:lang w:val="mt-MT"/>
        </w:rPr>
        <w:t>Minn</w:t>
      </w:r>
      <w:r w:rsidR="00DC3ABC" w:rsidRPr="009001E1">
        <w:rPr>
          <w:rFonts w:ascii="Comic Sans MS" w:hAnsi="Comic Sans MS"/>
          <w:sz w:val="26"/>
          <w:szCs w:val="26"/>
        </w:rPr>
        <w:t xml:space="preserve"> </w:t>
      </w:r>
      <w:r w:rsidR="0066538B" w:rsidRPr="00F954AE">
        <w:rPr>
          <w:rFonts w:ascii="Comic Sans MS" w:hAnsi="Comic Sans MS"/>
          <w:b/>
          <w:bCs/>
          <w:sz w:val="26"/>
          <w:szCs w:val="26"/>
        </w:rPr>
        <w:t>paragrafu 4</w:t>
      </w:r>
      <w:r>
        <w:rPr>
          <w:rFonts w:ascii="Comic Sans MS" w:hAnsi="Comic Sans MS"/>
          <w:sz w:val="26"/>
          <w:szCs w:val="26"/>
          <w:lang w:val="mt-MT"/>
        </w:rPr>
        <w:t xml:space="preserve"> sib espressjoni li tfisser xi ħaġa prezzjuża.</w:t>
      </w:r>
    </w:p>
    <w:p w14:paraId="249E4A67" w14:textId="77777777" w:rsidR="008C1AE8" w:rsidRPr="009001E1" w:rsidRDefault="008C1AE8" w:rsidP="001E6D40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p w14:paraId="532393BA" w14:textId="77777777" w:rsidR="0066538B" w:rsidRDefault="0066538B" w:rsidP="0066538B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____________________________________________________</w:t>
      </w:r>
    </w:p>
    <w:p w14:paraId="4D8036D5" w14:textId="77777777" w:rsidR="003817CD" w:rsidRDefault="0066538B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it-I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____________________________________________________</w:t>
      </w:r>
      <w:r w:rsidR="0038209E">
        <w:rPr>
          <w:rFonts w:ascii="Comic Sans MS" w:hAnsi="Comic Sans MS"/>
          <w:sz w:val="26"/>
          <w:szCs w:val="26"/>
          <w:lang w:val="it-IT"/>
        </w:rPr>
        <w:t xml:space="preserve">       </w:t>
      </w:r>
    </w:p>
    <w:p w14:paraId="6A67354A" w14:textId="77777777" w:rsidR="003817CD" w:rsidRDefault="003817CD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it-IT"/>
        </w:rPr>
      </w:pPr>
    </w:p>
    <w:p w14:paraId="441A5F3C" w14:textId="0FDE53BA" w:rsidR="00614107" w:rsidRDefault="003817CD" w:rsidP="007A1914">
      <w:pPr>
        <w:pStyle w:val="Body"/>
        <w:spacing w:line="480" w:lineRule="auto"/>
        <w:ind w:firstLine="0"/>
        <w:rPr>
          <w:rFonts w:ascii="Comic Sans MS" w:hAnsi="Comic Sans MS"/>
          <w:i/>
          <w:iCs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it-IT"/>
        </w:rPr>
        <w:t>10.</w:t>
      </w:r>
      <w:r w:rsidR="00614107">
        <w:rPr>
          <w:rFonts w:ascii="Comic Sans MS" w:hAnsi="Comic Sans MS"/>
          <w:sz w:val="26"/>
          <w:szCs w:val="26"/>
          <w:lang w:val="it-IT"/>
        </w:rPr>
        <w:t xml:space="preserve"> Kif insejħulha s-Sacra Infermeria llum il-ġurnata? </w:t>
      </w:r>
      <w:r w:rsidR="00614107" w:rsidRPr="00F954AE">
        <w:rPr>
          <w:rFonts w:ascii="Comic Sans MS" w:hAnsi="Comic Sans MS"/>
          <w:b/>
          <w:bCs/>
          <w:sz w:val="26"/>
          <w:szCs w:val="26"/>
          <w:lang w:val="mt-MT"/>
        </w:rPr>
        <w:t>(paragrafu 6)</w:t>
      </w:r>
    </w:p>
    <w:p w14:paraId="5F3EC4C2" w14:textId="1DFF337B" w:rsidR="00614107" w:rsidRDefault="00614107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____________________________________________________</w:t>
      </w:r>
    </w:p>
    <w:p w14:paraId="6266C375" w14:textId="2B3E6756" w:rsidR="00614107" w:rsidRDefault="00614107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____________________________________________________</w:t>
      </w:r>
    </w:p>
    <w:p w14:paraId="140F1BDF" w14:textId="77777777" w:rsidR="00614107" w:rsidRPr="00614107" w:rsidRDefault="00614107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mt-MT"/>
        </w:rPr>
      </w:pPr>
    </w:p>
    <w:p w14:paraId="62D70316" w14:textId="259CEA89" w:rsidR="0038209E" w:rsidRPr="00B97F5A" w:rsidRDefault="00614107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i/>
          <w:iCs/>
          <w:sz w:val="26"/>
          <w:szCs w:val="26"/>
          <w:lang w:val="mt-MT"/>
        </w:rPr>
        <w:t xml:space="preserve">     </w:t>
      </w:r>
      <w:r w:rsidR="0038209E">
        <w:rPr>
          <w:rFonts w:ascii="Comic Sans MS" w:hAnsi="Comic Sans MS"/>
          <w:sz w:val="26"/>
          <w:szCs w:val="26"/>
          <w:lang w:val="it-IT"/>
        </w:rPr>
        <w:t xml:space="preserve">                                                                                   </w:t>
      </w:r>
    </w:p>
    <w:sectPr w:rsidR="0038209E" w:rsidRPr="00B97F5A" w:rsidSect="00F03BF8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10A6" w14:textId="77777777" w:rsidR="0014362D" w:rsidRDefault="0014362D" w:rsidP="00575CD3">
      <w:pPr>
        <w:spacing w:after="0" w:line="240" w:lineRule="auto"/>
      </w:pPr>
      <w:r>
        <w:separator/>
      </w:r>
    </w:p>
  </w:endnote>
  <w:endnote w:type="continuationSeparator" w:id="0">
    <w:p w14:paraId="362BDD7D" w14:textId="77777777" w:rsidR="0014362D" w:rsidRDefault="0014362D" w:rsidP="0057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altName w:val="Book Antiqu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95D2" w14:textId="0EE47A8F" w:rsidR="007C2A95" w:rsidRDefault="007C2A95" w:rsidP="007C2A95">
    <w:pPr>
      <w:pStyle w:val="Qiegil-Pani"/>
      <w:jc w:val="center"/>
    </w:pPr>
    <w:r>
      <w:rPr>
        <w:lang w:val="mt-MT"/>
      </w:rPr>
      <w:t>malti.skola.edu.mt</w:t>
    </w:r>
    <w:sdt>
      <w:sdtPr>
        <w:id w:val="85433732"/>
        <w:docPartObj>
          <w:docPartGallery w:val="Page Numbers (Bottom of Page)"/>
          <w:docPartUnique/>
        </w:docPartObj>
      </w:sdtPr>
      <w:sdtEndPr/>
      <w:sdtContent>
        <w:r>
          <w:rPr>
            <w:lang w:val="mt-MT"/>
          </w:rPr>
          <w:t xml:space="preserve">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mt-MT"/>
          </w:rPr>
          <w:t>2</w:t>
        </w:r>
        <w:r>
          <w:fldChar w:fldCharType="end"/>
        </w:r>
      </w:sdtContent>
    </w:sdt>
  </w:p>
  <w:p w14:paraId="35D01BB5" w14:textId="6009B0F5" w:rsidR="00575CD3" w:rsidRPr="007C2A95" w:rsidRDefault="00575CD3">
    <w:pPr>
      <w:pStyle w:val="Qiegil-Pani"/>
      <w:rPr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4657" w14:textId="77777777" w:rsidR="0014362D" w:rsidRDefault="0014362D" w:rsidP="00575CD3">
      <w:pPr>
        <w:spacing w:after="0" w:line="240" w:lineRule="auto"/>
      </w:pPr>
      <w:r>
        <w:separator/>
      </w:r>
    </w:p>
  </w:footnote>
  <w:footnote w:type="continuationSeparator" w:id="0">
    <w:p w14:paraId="47F40855" w14:textId="77777777" w:rsidR="0014362D" w:rsidRDefault="0014362D" w:rsidP="00575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F65E2"/>
    <w:multiLevelType w:val="hybridMultilevel"/>
    <w:tmpl w:val="2D3A96C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659CD"/>
    <w:multiLevelType w:val="hybridMultilevel"/>
    <w:tmpl w:val="C61833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5E7C"/>
    <w:multiLevelType w:val="hybridMultilevel"/>
    <w:tmpl w:val="1F36CEA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F8"/>
    <w:rsid w:val="0000022A"/>
    <w:rsid w:val="00044084"/>
    <w:rsid w:val="00051D3E"/>
    <w:rsid w:val="00057F5F"/>
    <w:rsid w:val="00076CE3"/>
    <w:rsid w:val="000A36C1"/>
    <w:rsid w:val="000C31B3"/>
    <w:rsid w:val="000C4780"/>
    <w:rsid w:val="000D43BE"/>
    <w:rsid w:val="000E7265"/>
    <w:rsid w:val="000F0F22"/>
    <w:rsid w:val="0010426E"/>
    <w:rsid w:val="001236ED"/>
    <w:rsid w:val="00133D48"/>
    <w:rsid w:val="0014362D"/>
    <w:rsid w:val="0015204D"/>
    <w:rsid w:val="001929CE"/>
    <w:rsid w:val="001C03AA"/>
    <w:rsid w:val="001C6E7B"/>
    <w:rsid w:val="001D3C80"/>
    <w:rsid w:val="001E6D40"/>
    <w:rsid w:val="001F5BBA"/>
    <w:rsid w:val="00225C1B"/>
    <w:rsid w:val="00234DBC"/>
    <w:rsid w:val="00274083"/>
    <w:rsid w:val="002816F5"/>
    <w:rsid w:val="002818C4"/>
    <w:rsid w:val="002B2234"/>
    <w:rsid w:val="002E2706"/>
    <w:rsid w:val="00311AA2"/>
    <w:rsid w:val="00326148"/>
    <w:rsid w:val="00330D0B"/>
    <w:rsid w:val="00337312"/>
    <w:rsid w:val="0034707C"/>
    <w:rsid w:val="003601CE"/>
    <w:rsid w:val="00360485"/>
    <w:rsid w:val="003817CD"/>
    <w:rsid w:val="0038209E"/>
    <w:rsid w:val="0039095F"/>
    <w:rsid w:val="003955D6"/>
    <w:rsid w:val="003C35F5"/>
    <w:rsid w:val="003C434D"/>
    <w:rsid w:val="003E28E2"/>
    <w:rsid w:val="00433249"/>
    <w:rsid w:val="00437838"/>
    <w:rsid w:val="00437960"/>
    <w:rsid w:val="00456A99"/>
    <w:rsid w:val="00461276"/>
    <w:rsid w:val="00465553"/>
    <w:rsid w:val="0047201D"/>
    <w:rsid w:val="00487116"/>
    <w:rsid w:val="004B6F9E"/>
    <w:rsid w:val="004C1446"/>
    <w:rsid w:val="00525F8A"/>
    <w:rsid w:val="005413B4"/>
    <w:rsid w:val="00551A77"/>
    <w:rsid w:val="00575CD3"/>
    <w:rsid w:val="00584DE1"/>
    <w:rsid w:val="005A588B"/>
    <w:rsid w:val="005A727E"/>
    <w:rsid w:val="005D29E6"/>
    <w:rsid w:val="005D6231"/>
    <w:rsid w:val="005D777A"/>
    <w:rsid w:val="005E6A1F"/>
    <w:rsid w:val="005F660B"/>
    <w:rsid w:val="00614107"/>
    <w:rsid w:val="0063631E"/>
    <w:rsid w:val="00660072"/>
    <w:rsid w:val="0066538B"/>
    <w:rsid w:val="006653DC"/>
    <w:rsid w:val="00665743"/>
    <w:rsid w:val="006927EA"/>
    <w:rsid w:val="006D3525"/>
    <w:rsid w:val="006E6920"/>
    <w:rsid w:val="00705BCF"/>
    <w:rsid w:val="007311B7"/>
    <w:rsid w:val="007352F8"/>
    <w:rsid w:val="007542D8"/>
    <w:rsid w:val="00757485"/>
    <w:rsid w:val="00762D3D"/>
    <w:rsid w:val="007A1914"/>
    <w:rsid w:val="007C2A95"/>
    <w:rsid w:val="007E25B1"/>
    <w:rsid w:val="00800818"/>
    <w:rsid w:val="00822F7F"/>
    <w:rsid w:val="0086713F"/>
    <w:rsid w:val="00891262"/>
    <w:rsid w:val="00894B7B"/>
    <w:rsid w:val="008C1AE8"/>
    <w:rsid w:val="008C4360"/>
    <w:rsid w:val="008D6529"/>
    <w:rsid w:val="00927220"/>
    <w:rsid w:val="0093545D"/>
    <w:rsid w:val="009537B3"/>
    <w:rsid w:val="0098292D"/>
    <w:rsid w:val="00987115"/>
    <w:rsid w:val="00995D86"/>
    <w:rsid w:val="00996F7D"/>
    <w:rsid w:val="009B2150"/>
    <w:rsid w:val="00A15A29"/>
    <w:rsid w:val="00A16CBF"/>
    <w:rsid w:val="00A26802"/>
    <w:rsid w:val="00A2730E"/>
    <w:rsid w:val="00A64E4F"/>
    <w:rsid w:val="00A90E36"/>
    <w:rsid w:val="00AA1031"/>
    <w:rsid w:val="00AA3223"/>
    <w:rsid w:val="00AB0E89"/>
    <w:rsid w:val="00AC6D2B"/>
    <w:rsid w:val="00AF166E"/>
    <w:rsid w:val="00B66396"/>
    <w:rsid w:val="00B97F5A"/>
    <w:rsid w:val="00BA1629"/>
    <w:rsid w:val="00BA41CB"/>
    <w:rsid w:val="00BA5CD0"/>
    <w:rsid w:val="00BC3DFB"/>
    <w:rsid w:val="00BC7381"/>
    <w:rsid w:val="00BD0CE7"/>
    <w:rsid w:val="00BD58DB"/>
    <w:rsid w:val="00BE667E"/>
    <w:rsid w:val="00BF6DF2"/>
    <w:rsid w:val="00C11752"/>
    <w:rsid w:val="00C25372"/>
    <w:rsid w:val="00C33A3A"/>
    <w:rsid w:val="00C35476"/>
    <w:rsid w:val="00C70BB6"/>
    <w:rsid w:val="00CD36FE"/>
    <w:rsid w:val="00CE4C35"/>
    <w:rsid w:val="00D26A93"/>
    <w:rsid w:val="00D4481C"/>
    <w:rsid w:val="00DA1826"/>
    <w:rsid w:val="00DA2DCB"/>
    <w:rsid w:val="00DB027F"/>
    <w:rsid w:val="00DC3ABC"/>
    <w:rsid w:val="00E210C9"/>
    <w:rsid w:val="00E5496B"/>
    <w:rsid w:val="00E76A6D"/>
    <w:rsid w:val="00E816BE"/>
    <w:rsid w:val="00E9074E"/>
    <w:rsid w:val="00EA39A2"/>
    <w:rsid w:val="00ED7A8D"/>
    <w:rsid w:val="00EE0276"/>
    <w:rsid w:val="00EF39A3"/>
    <w:rsid w:val="00F03BF8"/>
    <w:rsid w:val="00F25BE7"/>
    <w:rsid w:val="00F40138"/>
    <w:rsid w:val="00F513E0"/>
    <w:rsid w:val="00F52BE9"/>
    <w:rsid w:val="00F54323"/>
    <w:rsid w:val="00F550A4"/>
    <w:rsid w:val="00F73974"/>
    <w:rsid w:val="00F954AE"/>
    <w:rsid w:val="00FC6553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B60E7"/>
  <w15:chartTrackingRefBased/>
  <w15:docId w15:val="{03923295-C169-42DC-AA9D-5AFD6274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paragraph" w:styleId="EbdaSpazjar">
    <w:name w:val="No Spacing"/>
    <w:link w:val="EbdaSpazjarKarattru"/>
    <w:uiPriority w:val="1"/>
    <w:qFormat/>
    <w:rsid w:val="00F03BF8"/>
    <w:pPr>
      <w:spacing w:after="0" w:line="240" w:lineRule="auto"/>
    </w:pPr>
    <w:rPr>
      <w:rFonts w:eastAsiaTheme="minorEastAsia"/>
      <w:lang w:eastAsia="en-MT"/>
    </w:rPr>
  </w:style>
  <w:style w:type="character" w:customStyle="1" w:styleId="EbdaSpazjarKarattru">
    <w:name w:val="Ebda Spazjar Karattru"/>
    <w:basedOn w:val="Fonttal-ParagrafuDefault"/>
    <w:link w:val="EbdaSpazjar"/>
    <w:uiPriority w:val="1"/>
    <w:rsid w:val="00F03BF8"/>
    <w:rPr>
      <w:rFonts w:eastAsiaTheme="minorEastAsia"/>
      <w:lang w:val="en-MT" w:eastAsia="en-MT"/>
    </w:rPr>
  </w:style>
  <w:style w:type="paragraph" w:styleId="Intestazzjoni">
    <w:name w:val="header"/>
    <w:basedOn w:val="Normali"/>
    <w:link w:val="IntestazzjoniKarattru"/>
    <w:uiPriority w:val="99"/>
    <w:unhideWhenUsed/>
    <w:rsid w:val="00575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575CD3"/>
  </w:style>
  <w:style w:type="paragraph" w:styleId="Qiegil-Pani">
    <w:name w:val="footer"/>
    <w:basedOn w:val="Normali"/>
    <w:link w:val="Qiegil-PaniKarattru"/>
    <w:uiPriority w:val="99"/>
    <w:unhideWhenUsed/>
    <w:rsid w:val="00575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575CD3"/>
  </w:style>
  <w:style w:type="paragraph" w:styleId="Paragrafutal-Lista">
    <w:name w:val="List Paragraph"/>
    <w:basedOn w:val="Normali"/>
    <w:uiPriority w:val="34"/>
    <w:qFormat/>
    <w:rsid w:val="0098292D"/>
    <w:pPr>
      <w:ind w:left="720"/>
      <w:contextualSpacing/>
    </w:pPr>
  </w:style>
  <w:style w:type="table" w:styleId="MtitiRipanga">
    <w:name w:val="Table Grid"/>
    <w:basedOn w:val="TabellaNormali"/>
    <w:uiPriority w:val="39"/>
    <w:rsid w:val="0098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Palatino" w:cs="Arial Unicode MS"/>
      <w:color w:val="000000"/>
      <w:sz w:val="24"/>
      <w:szCs w:val="24"/>
      <w:bdr w:val="nil"/>
      <w:lang w:val="en-GB" w:eastAsia="en-GB"/>
    </w:rPr>
  </w:style>
  <w:style w:type="paragraph" w:customStyle="1" w:styleId="TableStyle1">
    <w:name w:val="Table Style 1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EFE"/>
      <w:sz w:val="20"/>
      <w:szCs w:val="20"/>
      <w:bdr w:val="nil"/>
      <w:lang w:val="en-GB" w:eastAsia="en-GB"/>
    </w:rPr>
  </w:style>
  <w:style w:type="paragraph" w:customStyle="1" w:styleId="TableStyle3">
    <w:name w:val="Table Style 3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color w:val="565452"/>
      <w:sz w:val="20"/>
      <w:szCs w:val="20"/>
      <w:bdr w:val="nil"/>
      <w:lang w:val="en-GB" w:eastAsia="en-GB"/>
    </w:rPr>
  </w:style>
  <w:style w:type="paragraph" w:customStyle="1" w:styleId="Body">
    <w:name w:val="Body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Palatino" w:cs="Arial Unicode MS"/>
      <w:color w:val="000000"/>
      <w:sz w:val="24"/>
      <w:szCs w:val="24"/>
      <w:bdr w:val="nil"/>
      <w:lang w:val="en-GB" w:eastAsia="en-GB"/>
    </w:rPr>
  </w:style>
  <w:style w:type="paragraph" w:styleId="Testtal-Buieqa">
    <w:name w:val="Balloon Text"/>
    <w:basedOn w:val="Normali"/>
    <w:link w:val="Testtal-BuieqaKarattru"/>
    <w:uiPriority w:val="99"/>
    <w:semiHidden/>
    <w:unhideWhenUsed/>
    <w:rsid w:val="0066538B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Testtal-BuieqaKarattru">
    <w:name w:val="Test tal-Bużżieqa Karattru"/>
    <w:basedOn w:val="Fonttal-ParagrafuDefault"/>
    <w:link w:val="Testtal-Buieqa"/>
    <w:uiPriority w:val="99"/>
    <w:semiHidden/>
    <w:rsid w:val="0066538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erlin">
  <a:themeElements>
    <a:clrScheme name="Uffiċċ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Artiklu Fattwali –               Is-Sacra Infermeria</vt:lpstr>
    </vt:vector>
  </TitlesOfParts>
  <Company>malti.skola.edu.mt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Artiklu Fattwali –               Is-Sacra Infermeria</dc:title>
  <dc:subject/>
  <dc:creator>Josette Baldacchino</dc:creator>
  <cp:keywords/>
  <dc:description/>
  <cp:lastModifiedBy>Josette Baldacchino</cp:lastModifiedBy>
  <cp:revision>70</cp:revision>
  <dcterms:created xsi:type="dcterms:W3CDTF">2022-02-23T08:28:00Z</dcterms:created>
  <dcterms:modified xsi:type="dcterms:W3CDTF">2022-03-25T08:27:00Z</dcterms:modified>
</cp:coreProperties>
</file>